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8318A">
      <w:pPr>
        <w:pStyle w:val="6"/>
        <w:jc w:val="center"/>
        <w:rPr>
          <w:rFonts w:ascii="Times New Roman" w:hAnsi="Times New Roman" w:cs="Times New Roman"/>
          <w:b/>
          <w:bCs/>
          <w:w w:val="110"/>
          <w:sz w:val="44"/>
          <w:szCs w:val="44"/>
        </w:rPr>
      </w:pPr>
      <w:bookmarkStart w:id="0" w:name="_GoBack"/>
      <w:bookmarkEnd w:id="0"/>
    </w:p>
    <w:p w14:paraId="48AB14FF">
      <w:pPr>
        <w:pStyle w:val="6"/>
        <w:jc w:val="center"/>
        <w:rPr>
          <w:rFonts w:hint="default" w:ascii="Times New Roman" w:hAnsi="Times New Roman" w:cs="Times New Roman"/>
          <w:b/>
          <w:bCs/>
          <w:sz w:val="44"/>
          <w:szCs w:val="44"/>
        </w:rPr>
      </w:pPr>
      <w:r>
        <w:rPr>
          <w:rFonts w:hint="default" w:ascii="Times New Roman" w:hAnsi="Times New Roman" w:cs="Times New Roman"/>
          <w:b/>
          <w:bCs/>
          <w:w w:val="110"/>
          <w:sz w:val="44"/>
          <w:szCs w:val="44"/>
        </w:rPr>
        <w:t>Regulation of Jilin Province on Religious Affairs</w:t>
      </w:r>
      <w:r>
        <w:rPr>
          <w:rFonts w:hint="default" w:ascii="Times New Roman" w:hAnsi="Times New Roman" w:cs="Times New Roman" w:eastAsiaTheme="minorEastAsia"/>
          <w:b/>
          <w:bCs/>
          <w:w w:val="110"/>
          <w:sz w:val="44"/>
          <w:szCs w:val="44"/>
        </w:rPr>
        <w:t>（2020 Revision）</w:t>
      </w:r>
    </w:p>
    <w:p w14:paraId="23F97F4A">
      <w:pPr>
        <w:pStyle w:val="6"/>
        <w:rPr>
          <w:rFonts w:ascii="PMingLiU"/>
          <w:sz w:val="20"/>
        </w:rPr>
      </w:pPr>
    </w:p>
    <w:p w14:paraId="70246285">
      <w:pPr>
        <w:pStyle w:val="6"/>
        <w:keepNext w:val="0"/>
        <w:keepLines w:val="0"/>
        <w:pageBreakBefore w:val="0"/>
        <w:widowControl/>
        <w:kinsoku/>
        <w:wordWrap/>
        <w:overflowPunct/>
        <w:topLinePunct w:val="0"/>
        <w:autoSpaceDE/>
        <w:autoSpaceDN/>
        <w:bidi w:val="0"/>
        <w:adjustRightInd/>
        <w:snapToGrid/>
        <w:ind w:firstLine="436" w:firstLineChars="200"/>
        <w:jc w:val="center"/>
        <w:textAlignment w:val="auto"/>
        <w:rPr>
          <w:rFonts w:ascii="Times New Roman" w:hAnsi="Times New Roman" w:cs="Times New Roman"/>
          <w:sz w:val="21"/>
          <w:szCs w:val="21"/>
        </w:rPr>
      </w:pPr>
      <w:r>
        <w:rPr>
          <w:rFonts w:ascii="Times New Roman" w:hAnsi="Times New Roman" w:cs="Times New Roman"/>
          <w:spacing w:val="4"/>
          <w:sz w:val="21"/>
          <w:szCs w:val="21"/>
        </w:rPr>
        <w:t xml:space="preserve">(Adopted </w:t>
      </w:r>
      <w:r>
        <w:rPr>
          <w:rFonts w:ascii="Times New Roman" w:hAnsi="Times New Roman" w:cs="Times New Roman"/>
          <w:spacing w:val="2"/>
          <w:sz w:val="21"/>
          <w:szCs w:val="21"/>
        </w:rPr>
        <w:t xml:space="preserve">at </w:t>
      </w:r>
      <w:r>
        <w:rPr>
          <w:rFonts w:ascii="Times New Roman" w:hAnsi="Times New Roman" w:cs="Times New Roman"/>
          <w:spacing w:val="3"/>
          <w:sz w:val="21"/>
          <w:szCs w:val="21"/>
        </w:rPr>
        <w:t xml:space="preserve">the 35th </w:t>
      </w:r>
      <w:r>
        <w:rPr>
          <w:rFonts w:ascii="Times New Roman" w:hAnsi="Times New Roman" w:cs="Times New Roman"/>
          <w:spacing w:val="4"/>
          <w:sz w:val="21"/>
          <w:szCs w:val="21"/>
        </w:rPr>
        <w:t xml:space="preserve">Session </w:t>
      </w:r>
      <w:r>
        <w:rPr>
          <w:rFonts w:ascii="Times New Roman" w:hAnsi="Times New Roman" w:cs="Times New Roman"/>
          <w:spacing w:val="2"/>
          <w:sz w:val="21"/>
          <w:szCs w:val="21"/>
        </w:rPr>
        <w:t xml:space="preserve">of </w:t>
      </w:r>
      <w:r>
        <w:rPr>
          <w:rFonts w:ascii="Times New Roman" w:hAnsi="Times New Roman" w:cs="Times New Roman"/>
          <w:spacing w:val="3"/>
          <w:sz w:val="21"/>
          <w:szCs w:val="21"/>
        </w:rPr>
        <w:t xml:space="preserve">the </w:t>
      </w:r>
      <w:r>
        <w:rPr>
          <w:rFonts w:ascii="Times New Roman" w:hAnsi="Times New Roman" w:cs="Times New Roman"/>
          <w:spacing w:val="4"/>
          <w:sz w:val="21"/>
          <w:szCs w:val="21"/>
        </w:rPr>
        <w:t xml:space="preserve">Standing Committee </w:t>
      </w:r>
      <w:r>
        <w:rPr>
          <w:rFonts w:ascii="Times New Roman" w:hAnsi="Times New Roman" w:cs="Times New Roman"/>
          <w:spacing w:val="2"/>
          <w:sz w:val="21"/>
          <w:szCs w:val="21"/>
        </w:rPr>
        <w:t xml:space="preserve">of </w:t>
      </w:r>
      <w:r>
        <w:rPr>
          <w:rFonts w:ascii="Times New Roman" w:hAnsi="Times New Roman" w:cs="Times New Roman"/>
          <w:spacing w:val="3"/>
          <w:sz w:val="21"/>
          <w:szCs w:val="21"/>
        </w:rPr>
        <w:t xml:space="preserve">the 8th </w:t>
      </w:r>
      <w:r>
        <w:rPr>
          <w:rFonts w:ascii="Times New Roman" w:hAnsi="Times New Roman" w:cs="Times New Roman"/>
          <w:spacing w:val="5"/>
          <w:sz w:val="21"/>
          <w:szCs w:val="21"/>
        </w:rPr>
        <w:t xml:space="preserve">National </w:t>
      </w:r>
      <w:r>
        <w:rPr>
          <w:rFonts w:ascii="Times New Roman" w:hAnsi="Times New Roman" w:cs="Times New Roman"/>
          <w:sz w:val="21"/>
          <w:szCs w:val="21"/>
        </w:rPr>
        <w:t xml:space="preserve">People's Congress of Jilin Province on December 19, 1997; amended in accordance with the Decision of the Standing Committee of National People's Congress of Jilin Province on Abolishing and Amending Some Local Regulations at the 11th Session of the Standing Committee of the 10th National People's Congress of Jilin Province on June 18, 2004; revised at the 14th Session of the Standing Committee of the </w:t>
      </w:r>
      <w:r>
        <w:rPr>
          <w:rFonts w:ascii="Times New Roman" w:hAnsi="Times New Roman" w:cs="Times New Roman"/>
          <w:spacing w:val="-3"/>
          <w:sz w:val="21"/>
          <w:szCs w:val="21"/>
        </w:rPr>
        <w:t xml:space="preserve">11th </w:t>
      </w:r>
      <w:r>
        <w:rPr>
          <w:rFonts w:ascii="Times New Roman" w:hAnsi="Times New Roman" w:cs="Times New Roman"/>
          <w:sz w:val="21"/>
          <w:szCs w:val="21"/>
        </w:rPr>
        <w:t xml:space="preserve">National People's Congress of Jilin Province on September 25, 2009; revised at </w:t>
      </w:r>
      <w:r>
        <w:rPr>
          <w:rFonts w:ascii="Times New Roman" w:hAnsi="Times New Roman" w:cs="Times New Roman"/>
          <w:spacing w:val="2"/>
          <w:sz w:val="21"/>
          <w:szCs w:val="21"/>
        </w:rPr>
        <w:t xml:space="preserve">the </w:t>
      </w:r>
      <w:r>
        <w:rPr>
          <w:rFonts w:ascii="Times New Roman" w:hAnsi="Times New Roman" w:cs="Times New Roman"/>
          <w:sz w:val="21"/>
          <w:szCs w:val="21"/>
        </w:rPr>
        <w:t>25th Session of the Standing Committee of the 13th National People's Congress of Jilin Province on November 27,</w:t>
      </w:r>
      <w:r>
        <w:rPr>
          <w:rFonts w:ascii="Times New Roman" w:hAnsi="Times New Roman" w:cs="Times New Roman"/>
          <w:spacing w:val="-3"/>
          <w:sz w:val="21"/>
          <w:szCs w:val="21"/>
        </w:rPr>
        <w:t xml:space="preserve"> </w:t>
      </w:r>
      <w:r>
        <w:rPr>
          <w:rFonts w:ascii="Times New Roman" w:hAnsi="Times New Roman" w:cs="Times New Roman"/>
          <w:sz w:val="21"/>
          <w:szCs w:val="21"/>
        </w:rPr>
        <w:t>2020)</w:t>
      </w:r>
    </w:p>
    <w:p w14:paraId="567490B4">
      <w:pPr>
        <w:pStyle w:val="6"/>
        <w:rPr>
          <w:sz w:val="20"/>
        </w:rPr>
      </w:pPr>
    </w:p>
    <w:p w14:paraId="52AAF4B9">
      <w:pPr>
        <w:pStyle w:val="6"/>
        <w:rPr>
          <w:sz w:val="20"/>
        </w:rPr>
      </w:pPr>
    </w:p>
    <w:p w14:paraId="0FB22A31">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 </w:t>
      </w:r>
      <w:r>
        <w:rPr>
          <w:rFonts w:ascii="Times New Roman" w:hAnsi="Times New Roman" w:cs="Times New Roman"/>
          <w:szCs w:val="24"/>
        </w:rPr>
        <w:t xml:space="preserve">These Regulations are formulated for the purposes of protecting citizens' freedom of </w:t>
      </w:r>
      <w:r>
        <w:rPr>
          <w:rFonts w:ascii="Times New Roman" w:hAnsi="Times New Roman" w:cs="Times New Roman"/>
          <w:spacing w:val="2"/>
          <w:szCs w:val="24"/>
        </w:rPr>
        <w:t xml:space="preserve">religious belief, </w:t>
      </w:r>
      <w:r>
        <w:rPr>
          <w:rFonts w:ascii="Times New Roman" w:hAnsi="Times New Roman" w:cs="Times New Roman"/>
          <w:spacing w:val="3"/>
          <w:szCs w:val="24"/>
        </w:rPr>
        <w:t xml:space="preserve">maintaining </w:t>
      </w:r>
      <w:r>
        <w:rPr>
          <w:rFonts w:ascii="Times New Roman" w:hAnsi="Times New Roman" w:cs="Times New Roman"/>
          <w:spacing w:val="2"/>
          <w:szCs w:val="24"/>
        </w:rPr>
        <w:t xml:space="preserve">religious and social </w:t>
      </w:r>
      <w:r>
        <w:rPr>
          <w:rFonts w:ascii="Times New Roman" w:hAnsi="Times New Roman" w:cs="Times New Roman"/>
          <w:szCs w:val="24"/>
        </w:rPr>
        <w:t xml:space="preserve">harmony, </w:t>
      </w:r>
      <w:r>
        <w:rPr>
          <w:rFonts w:ascii="Times New Roman" w:hAnsi="Times New Roman" w:cs="Times New Roman"/>
          <w:spacing w:val="2"/>
          <w:szCs w:val="24"/>
        </w:rPr>
        <w:t xml:space="preserve">regulating the </w:t>
      </w:r>
      <w:r>
        <w:rPr>
          <w:rFonts w:ascii="Times New Roman" w:hAnsi="Times New Roman" w:cs="Times New Roman"/>
          <w:spacing w:val="3"/>
          <w:szCs w:val="24"/>
        </w:rPr>
        <w:t xml:space="preserve">administration of </w:t>
      </w:r>
      <w:r>
        <w:rPr>
          <w:rFonts w:ascii="Times New Roman" w:hAnsi="Times New Roman" w:cs="Times New Roman"/>
          <w:spacing w:val="4"/>
          <w:szCs w:val="24"/>
        </w:rPr>
        <w:t xml:space="preserve">religious affairs, </w:t>
      </w:r>
      <w:r>
        <w:rPr>
          <w:rFonts w:ascii="Times New Roman" w:hAnsi="Times New Roman" w:cs="Times New Roman"/>
          <w:spacing w:val="3"/>
          <w:szCs w:val="24"/>
        </w:rPr>
        <w:t xml:space="preserve">and </w:t>
      </w:r>
      <w:r>
        <w:rPr>
          <w:rFonts w:ascii="Times New Roman" w:hAnsi="Times New Roman" w:cs="Times New Roman"/>
          <w:spacing w:val="4"/>
          <w:szCs w:val="24"/>
        </w:rPr>
        <w:t xml:space="preserve">improving </w:t>
      </w:r>
      <w:r>
        <w:rPr>
          <w:rFonts w:ascii="Times New Roman" w:hAnsi="Times New Roman" w:cs="Times New Roman"/>
          <w:spacing w:val="3"/>
          <w:szCs w:val="24"/>
        </w:rPr>
        <w:t xml:space="preserve">the </w:t>
      </w:r>
      <w:r>
        <w:rPr>
          <w:rFonts w:ascii="Times New Roman" w:hAnsi="Times New Roman" w:cs="Times New Roman"/>
          <w:spacing w:val="4"/>
          <w:szCs w:val="24"/>
        </w:rPr>
        <w:t xml:space="preserve">legalization level </w:t>
      </w:r>
      <w:r>
        <w:rPr>
          <w:rFonts w:ascii="Times New Roman" w:hAnsi="Times New Roman" w:cs="Times New Roman"/>
          <w:spacing w:val="2"/>
          <w:szCs w:val="24"/>
        </w:rPr>
        <w:t xml:space="preserve">of </w:t>
      </w:r>
      <w:r>
        <w:rPr>
          <w:rFonts w:ascii="Times New Roman" w:hAnsi="Times New Roman" w:cs="Times New Roman"/>
          <w:spacing w:val="4"/>
          <w:szCs w:val="24"/>
        </w:rPr>
        <w:t xml:space="preserve">religious work, </w:t>
      </w:r>
      <w:r>
        <w:rPr>
          <w:rFonts w:ascii="Times New Roman" w:hAnsi="Times New Roman" w:cs="Times New Roman"/>
          <w:spacing w:val="2"/>
          <w:szCs w:val="24"/>
        </w:rPr>
        <w:t xml:space="preserve">in </w:t>
      </w:r>
      <w:r>
        <w:rPr>
          <w:rFonts w:ascii="Times New Roman" w:hAnsi="Times New Roman" w:cs="Times New Roman"/>
          <w:spacing w:val="4"/>
          <w:szCs w:val="24"/>
        </w:rPr>
        <w:t xml:space="preserve">accordance </w:t>
      </w:r>
      <w:r>
        <w:rPr>
          <w:rFonts w:ascii="Times New Roman" w:hAnsi="Times New Roman" w:cs="Times New Roman"/>
          <w:spacing w:val="5"/>
          <w:szCs w:val="24"/>
        </w:rPr>
        <w:t xml:space="preserve">with </w:t>
      </w:r>
      <w:r>
        <w:rPr>
          <w:rFonts w:ascii="Times New Roman" w:hAnsi="Times New Roman" w:cs="Times New Roman"/>
          <w:spacing w:val="3"/>
          <w:szCs w:val="24"/>
        </w:rPr>
        <w:t xml:space="preserve">the </w:t>
      </w:r>
      <w:r>
        <w:rPr>
          <w:rFonts w:ascii="Times New Roman" w:hAnsi="Times New Roman" w:cs="Times New Roman"/>
          <w:spacing w:val="4"/>
          <w:szCs w:val="24"/>
        </w:rPr>
        <w:t xml:space="preserve">Regulation </w:t>
      </w:r>
      <w:r>
        <w:rPr>
          <w:rFonts w:ascii="Times New Roman" w:hAnsi="Times New Roman" w:cs="Times New Roman"/>
          <w:spacing w:val="2"/>
          <w:szCs w:val="24"/>
        </w:rPr>
        <w:t xml:space="preserve">on </w:t>
      </w:r>
      <w:r>
        <w:rPr>
          <w:rFonts w:ascii="Times New Roman" w:hAnsi="Times New Roman" w:cs="Times New Roman"/>
          <w:spacing w:val="4"/>
          <w:szCs w:val="24"/>
        </w:rPr>
        <w:t xml:space="preserve">Religious </w:t>
      </w:r>
      <w:r>
        <w:rPr>
          <w:rFonts w:ascii="Times New Roman" w:hAnsi="Times New Roman" w:cs="Times New Roman"/>
          <w:spacing w:val="3"/>
          <w:szCs w:val="24"/>
        </w:rPr>
        <w:t xml:space="preserve">Affairs, the </w:t>
      </w:r>
      <w:r>
        <w:rPr>
          <w:rFonts w:ascii="Times New Roman" w:hAnsi="Times New Roman" w:cs="Times New Roman"/>
          <w:spacing w:val="4"/>
          <w:szCs w:val="24"/>
        </w:rPr>
        <w:t xml:space="preserve">relevant </w:t>
      </w:r>
      <w:r>
        <w:rPr>
          <w:rFonts w:ascii="Times New Roman" w:hAnsi="Times New Roman" w:cs="Times New Roman"/>
          <w:spacing w:val="3"/>
          <w:szCs w:val="24"/>
        </w:rPr>
        <w:t xml:space="preserve">laws and </w:t>
      </w:r>
      <w:r>
        <w:rPr>
          <w:rFonts w:ascii="Times New Roman" w:hAnsi="Times New Roman" w:cs="Times New Roman"/>
          <w:spacing w:val="4"/>
          <w:szCs w:val="24"/>
        </w:rPr>
        <w:t xml:space="preserve">regulations, </w:t>
      </w:r>
      <w:r>
        <w:rPr>
          <w:rFonts w:ascii="Times New Roman" w:hAnsi="Times New Roman" w:cs="Times New Roman"/>
          <w:spacing w:val="2"/>
          <w:szCs w:val="24"/>
        </w:rPr>
        <w:t xml:space="preserve">in </w:t>
      </w:r>
      <w:r>
        <w:rPr>
          <w:rFonts w:ascii="Times New Roman" w:hAnsi="Times New Roman" w:cs="Times New Roman"/>
          <w:spacing w:val="3"/>
          <w:szCs w:val="24"/>
        </w:rPr>
        <w:t xml:space="preserve">the </w:t>
      </w:r>
      <w:r>
        <w:rPr>
          <w:rFonts w:ascii="Times New Roman" w:hAnsi="Times New Roman" w:cs="Times New Roman"/>
          <w:spacing w:val="4"/>
          <w:szCs w:val="24"/>
        </w:rPr>
        <w:t xml:space="preserve">light </w:t>
      </w:r>
      <w:r>
        <w:rPr>
          <w:rFonts w:ascii="Times New Roman" w:hAnsi="Times New Roman" w:cs="Times New Roman"/>
          <w:spacing w:val="2"/>
          <w:szCs w:val="24"/>
        </w:rPr>
        <w:t xml:space="preserve">of </w:t>
      </w:r>
      <w:r>
        <w:rPr>
          <w:rFonts w:ascii="Times New Roman" w:hAnsi="Times New Roman" w:cs="Times New Roman"/>
          <w:spacing w:val="5"/>
          <w:szCs w:val="24"/>
        </w:rPr>
        <w:t xml:space="preserve">actual </w:t>
      </w:r>
      <w:r>
        <w:rPr>
          <w:rFonts w:ascii="Times New Roman" w:hAnsi="Times New Roman" w:cs="Times New Roman"/>
          <w:szCs w:val="24"/>
        </w:rPr>
        <w:t>circumstances in the</w:t>
      </w:r>
      <w:r>
        <w:rPr>
          <w:rFonts w:ascii="Times New Roman" w:hAnsi="Times New Roman" w:cs="Times New Roman"/>
          <w:spacing w:val="-1"/>
          <w:szCs w:val="24"/>
        </w:rPr>
        <w:t xml:space="preserve"> </w:t>
      </w:r>
      <w:r>
        <w:rPr>
          <w:rFonts w:ascii="Times New Roman" w:hAnsi="Times New Roman" w:cs="Times New Roman"/>
          <w:szCs w:val="24"/>
        </w:rPr>
        <w:t>Province.</w:t>
      </w:r>
    </w:p>
    <w:p w14:paraId="379F97F2">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 </w:t>
      </w:r>
      <w:r>
        <w:rPr>
          <w:rFonts w:ascii="Times New Roman" w:hAnsi="Times New Roman" w:cs="Times New Roman"/>
          <w:szCs w:val="24"/>
        </w:rPr>
        <w:t>These Regulations shall apply to religious affairs and related administrative activities within the administrative areas of this Province.</w:t>
      </w:r>
    </w:p>
    <w:p w14:paraId="50A2357B">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 </w:t>
      </w:r>
      <w:r>
        <w:rPr>
          <w:rFonts w:ascii="Times New Roman" w:hAnsi="Times New Roman" w:cs="Times New Roman"/>
          <w:szCs w:val="24"/>
        </w:rPr>
        <w:t>Citizens shall have the freedom of religious belief. No organization or individual shall compel citizens to believe in or not to believe in any religion; nor may they discriminate against citizens who believe in any religion (hereinafter referred to as religious citizens) or citizens who do not believe in any religion (hereinafter referred to as non-religious citizens).</w:t>
      </w:r>
    </w:p>
    <w:p w14:paraId="01729EFA">
      <w:pPr>
        <w:pStyle w:val="6"/>
        <w:ind w:firstLine="480" w:firstLineChars="200"/>
        <w:rPr>
          <w:rFonts w:ascii="Times New Roman" w:hAnsi="Times New Roman" w:cs="Times New Roman"/>
          <w:szCs w:val="24"/>
        </w:rPr>
      </w:pPr>
      <w:r>
        <w:rPr>
          <w:rFonts w:ascii="Times New Roman" w:hAnsi="Times New Roman" w:cs="Times New Roman"/>
          <w:szCs w:val="24"/>
        </w:rPr>
        <w:t>Religious citizens, non-religious citizens, and citizens with different religious beliefs shall respect each other and live in harmony.</w:t>
      </w:r>
    </w:p>
    <w:p w14:paraId="2663D13F">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4. </w:t>
      </w:r>
      <w:r>
        <w:rPr>
          <w:rFonts w:ascii="Times New Roman" w:hAnsi="Times New Roman" w:cs="Times New Roman"/>
          <w:szCs w:val="24"/>
        </w:rPr>
        <w:t xml:space="preserve">Religious affairs shall be administered under the principles of protecting </w:t>
      </w:r>
      <w:r>
        <w:rPr>
          <w:rFonts w:ascii="Times New Roman" w:hAnsi="Times New Roman" w:cs="Times New Roman"/>
          <w:spacing w:val="-3"/>
          <w:szCs w:val="24"/>
        </w:rPr>
        <w:t xml:space="preserve">legitimacy, </w:t>
      </w:r>
      <w:r>
        <w:rPr>
          <w:rFonts w:ascii="Times New Roman" w:hAnsi="Times New Roman" w:cs="Times New Roman"/>
          <w:spacing w:val="6"/>
          <w:szCs w:val="24"/>
        </w:rPr>
        <w:t xml:space="preserve">stopping </w:t>
      </w:r>
      <w:r>
        <w:rPr>
          <w:rFonts w:ascii="Times New Roman" w:hAnsi="Times New Roman" w:cs="Times New Roman"/>
          <w:spacing w:val="5"/>
          <w:szCs w:val="24"/>
        </w:rPr>
        <w:t xml:space="preserve">illegitimacy, </w:t>
      </w:r>
      <w:r>
        <w:rPr>
          <w:rFonts w:ascii="Times New Roman" w:hAnsi="Times New Roman" w:cs="Times New Roman"/>
          <w:spacing w:val="6"/>
          <w:szCs w:val="24"/>
        </w:rPr>
        <w:t xml:space="preserve">containing </w:t>
      </w:r>
      <w:r>
        <w:rPr>
          <w:rFonts w:ascii="Times New Roman" w:hAnsi="Times New Roman" w:cs="Times New Roman"/>
          <w:spacing w:val="4"/>
          <w:szCs w:val="24"/>
        </w:rPr>
        <w:t xml:space="preserve">the </w:t>
      </w:r>
      <w:r>
        <w:rPr>
          <w:rFonts w:ascii="Times New Roman" w:hAnsi="Times New Roman" w:cs="Times New Roman"/>
          <w:spacing w:val="6"/>
          <w:szCs w:val="24"/>
        </w:rPr>
        <w:t xml:space="preserve">extreme, resisting penetration, </w:t>
      </w:r>
      <w:r>
        <w:rPr>
          <w:rFonts w:ascii="Times New Roman" w:hAnsi="Times New Roman" w:cs="Times New Roman"/>
          <w:spacing w:val="4"/>
          <w:szCs w:val="24"/>
        </w:rPr>
        <w:t xml:space="preserve">and </w:t>
      </w:r>
      <w:r>
        <w:rPr>
          <w:rFonts w:ascii="Times New Roman" w:hAnsi="Times New Roman" w:cs="Times New Roman"/>
          <w:spacing w:val="6"/>
          <w:szCs w:val="24"/>
        </w:rPr>
        <w:t xml:space="preserve">cracking </w:t>
      </w:r>
      <w:r>
        <w:rPr>
          <w:rFonts w:ascii="Times New Roman" w:hAnsi="Times New Roman" w:cs="Times New Roman"/>
          <w:spacing w:val="5"/>
          <w:szCs w:val="24"/>
        </w:rPr>
        <w:t xml:space="preserve">down </w:t>
      </w:r>
      <w:r>
        <w:rPr>
          <w:rFonts w:ascii="Times New Roman" w:hAnsi="Times New Roman" w:cs="Times New Roman"/>
          <w:spacing w:val="7"/>
          <w:szCs w:val="24"/>
        </w:rPr>
        <w:t xml:space="preserve">on </w:t>
      </w:r>
      <w:r>
        <w:rPr>
          <w:rFonts w:ascii="Times New Roman" w:hAnsi="Times New Roman" w:cs="Times New Roman"/>
          <w:szCs w:val="24"/>
        </w:rPr>
        <w:t>criminals.</w:t>
      </w:r>
    </w:p>
    <w:p w14:paraId="53836C50">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5. </w:t>
      </w:r>
      <w:r>
        <w:rPr>
          <w:rFonts w:ascii="Times New Roman" w:hAnsi="Times New Roman" w:cs="Times New Roman"/>
          <w:szCs w:val="24"/>
        </w:rPr>
        <w:t>The governments shall protect the normal religious activities in accordance with law, actively direct the religions to adapt to the socialist society, and protect the lawful rights and</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interests of the religious groups, religious institutions, premises for religious activities and religious citizens.</w:t>
      </w:r>
    </w:p>
    <w:p w14:paraId="5D4FE035">
      <w:pPr>
        <w:pStyle w:val="6"/>
        <w:ind w:firstLine="480" w:firstLineChars="200"/>
        <w:rPr>
          <w:rFonts w:ascii="Times New Roman" w:hAnsi="Times New Roman" w:cs="Times New Roman"/>
          <w:szCs w:val="24"/>
        </w:rPr>
      </w:pPr>
      <w:r>
        <w:rPr>
          <w:rFonts w:ascii="Times New Roman" w:hAnsi="Times New Roman" w:cs="Times New Roman"/>
          <w:szCs w:val="24"/>
        </w:rPr>
        <w:t>Religious groups, religious institutions, premises for religious activities, religious staff and religious citizens shall comply with the Constitution, laws, regulations and rules, follow the principles and policies of the state on religious work, adhere to the orientation of sinicized religion, practice the core socialist values, and maintain national integrity, ethnic solidarity, religious harmony and social stability.</w:t>
      </w:r>
    </w:p>
    <w:p w14:paraId="1C2DD541">
      <w:pPr>
        <w:pStyle w:val="6"/>
        <w:ind w:firstLine="480" w:firstLineChars="200"/>
        <w:rPr>
          <w:rFonts w:ascii="Times New Roman" w:hAnsi="Times New Roman" w:cs="Times New Roman"/>
          <w:szCs w:val="24"/>
        </w:rPr>
      </w:pPr>
      <w:r>
        <w:rPr>
          <w:rFonts w:ascii="Times New Roman" w:hAnsi="Times New Roman" w:cs="Times New Roman"/>
          <w:szCs w:val="24"/>
        </w:rPr>
        <w:t>All religions shall adhere to the principles of maintaining their independence, relying on themselves respectively, and holding their respective religions on their own. No religious group, religious institution, premise for religious activities or religious affair shall be dominated by foreign force.</w:t>
      </w:r>
    </w:p>
    <w:p w14:paraId="745EA6AB">
      <w:pPr>
        <w:pStyle w:val="6"/>
        <w:ind w:firstLine="480" w:firstLineChars="200"/>
        <w:rPr>
          <w:rFonts w:ascii="Times New Roman" w:hAnsi="Times New Roman" w:cs="Times New Roman"/>
          <w:szCs w:val="24"/>
        </w:rPr>
      </w:pPr>
      <w:r>
        <w:rPr>
          <w:rFonts w:ascii="Times New Roman" w:hAnsi="Times New Roman" w:cs="Times New Roman"/>
          <w:szCs w:val="24"/>
        </w:rPr>
        <w:t xml:space="preserve">No organization or individual may make advantage of religion to endanger national </w:t>
      </w:r>
      <w:r>
        <w:rPr>
          <w:rFonts w:ascii="Times New Roman" w:hAnsi="Times New Roman" w:cs="Times New Roman"/>
          <w:spacing w:val="-3"/>
          <w:szCs w:val="24"/>
        </w:rPr>
        <w:t xml:space="preserve">security, </w:t>
      </w:r>
      <w:r>
        <w:rPr>
          <w:rFonts w:ascii="Times New Roman" w:hAnsi="Times New Roman" w:cs="Times New Roman"/>
          <w:szCs w:val="24"/>
        </w:rPr>
        <w:t xml:space="preserve">destroy the social order, harm the health of citizens, obstruct the educational system of the state, intervene in the implementation of State functions such as administration, justice and education, or carry out other activities that harm the national interest, public benefits, or lawful rights </w:t>
      </w:r>
      <w:r>
        <w:rPr>
          <w:rFonts w:ascii="Times New Roman" w:hAnsi="Times New Roman" w:cs="Times New Roman"/>
          <w:spacing w:val="2"/>
          <w:szCs w:val="24"/>
        </w:rPr>
        <w:t xml:space="preserve">and </w:t>
      </w:r>
      <w:r>
        <w:rPr>
          <w:rFonts w:ascii="Times New Roman" w:hAnsi="Times New Roman" w:cs="Times New Roman"/>
          <w:szCs w:val="24"/>
        </w:rPr>
        <w:t>interests of citizens.</w:t>
      </w:r>
    </w:p>
    <w:p w14:paraId="200946C1">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6. </w:t>
      </w:r>
      <w:r>
        <w:rPr>
          <w:rFonts w:ascii="Times New Roman" w:hAnsi="Times New Roman" w:cs="Times New Roman"/>
          <w:szCs w:val="24"/>
        </w:rPr>
        <w:t>The people's governments at all levels shall establish and improve the mechanism of religious work, and guarantee the strength of work and the necessary working</w:t>
      </w:r>
      <w:r>
        <w:rPr>
          <w:rFonts w:ascii="Times New Roman" w:hAnsi="Times New Roman" w:cs="Times New Roman"/>
          <w:spacing w:val="-14"/>
          <w:szCs w:val="24"/>
        </w:rPr>
        <w:t xml:space="preserve"> </w:t>
      </w:r>
      <w:r>
        <w:rPr>
          <w:rFonts w:ascii="Times New Roman" w:hAnsi="Times New Roman" w:cs="Times New Roman"/>
          <w:szCs w:val="24"/>
        </w:rPr>
        <w:t>conditions.</w:t>
      </w:r>
    </w:p>
    <w:p w14:paraId="4AEAD431">
      <w:pPr>
        <w:pStyle w:val="6"/>
        <w:ind w:firstLine="480" w:firstLineChars="200"/>
        <w:rPr>
          <w:rFonts w:ascii="Times New Roman" w:hAnsi="Times New Roman" w:cs="Times New Roman"/>
          <w:szCs w:val="24"/>
        </w:rPr>
      </w:pP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people's</w:t>
      </w:r>
      <w:r>
        <w:rPr>
          <w:rFonts w:ascii="Times New Roman" w:hAnsi="Times New Roman" w:cs="Times New Roman"/>
          <w:spacing w:val="-6"/>
          <w:szCs w:val="24"/>
        </w:rPr>
        <w:t xml:space="preserve"> </w:t>
      </w:r>
      <w:r>
        <w:rPr>
          <w:rFonts w:ascii="Times New Roman" w:hAnsi="Times New Roman" w:cs="Times New Roman"/>
          <w:szCs w:val="24"/>
        </w:rPr>
        <w:t>governments</w:t>
      </w:r>
      <w:r>
        <w:rPr>
          <w:rFonts w:ascii="Times New Roman" w:hAnsi="Times New Roman" w:cs="Times New Roman"/>
          <w:spacing w:val="-6"/>
          <w:szCs w:val="24"/>
        </w:rPr>
        <w:t xml:space="preserve"> </w:t>
      </w:r>
      <w:r>
        <w:rPr>
          <w:rFonts w:ascii="Times New Roman" w:hAnsi="Times New Roman" w:cs="Times New Roman"/>
          <w:szCs w:val="24"/>
        </w:rPr>
        <w:t>at</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county</w:t>
      </w:r>
      <w:r>
        <w:rPr>
          <w:rFonts w:ascii="Times New Roman" w:hAnsi="Times New Roman" w:cs="Times New Roman"/>
          <w:spacing w:val="-6"/>
          <w:szCs w:val="24"/>
        </w:rPr>
        <w:t xml:space="preserve"> </w:t>
      </w:r>
      <w:r>
        <w:rPr>
          <w:rFonts w:ascii="Times New Roman" w:hAnsi="Times New Roman" w:cs="Times New Roman"/>
          <w:szCs w:val="24"/>
        </w:rPr>
        <w:t>level</w:t>
      </w:r>
      <w:r>
        <w:rPr>
          <w:rFonts w:ascii="Times New Roman" w:hAnsi="Times New Roman" w:cs="Times New Roman"/>
          <w:spacing w:val="-6"/>
          <w:szCs w:val="24"/>
        </w:rPr>
        <w:t xml:space="preserve"> </w:t>
      </w:r>
      <w:r>
        <w:rPr>
          <w:rFonts w:ascii="Times New Roman" w:hAnsi="Times New Roman" w:cs="Times New Roman"/>
          <w:szCs w:val="24"/>
        </w:rPr>
        <w:t>and</w:t>
      </w:r>
      <w:r>
        <w:rPr>
          <w:rFonts w:ascii="Times New Roman" w:hAnsi="Times New Roman" w:cs="Times New Roman"/>
          <w:spacing w:val="-5"/>
          <w:szCs w:val="24"/>
        </w:rPr>
        <w:t xml:space="preserve"> </w:t>
      </w:r>
      <w:r>
        <w:rPr>
          <w:rFonts w:ascii="Times New Roman" w:hAnsi="Times New Roman" w:cs="Times New Roman"/>
          <w:szCs w:val="24"/>
        </w:rPr>
        <w:t>upwards</w:t>
      </w:r>
      <w:r>
        <w:rPr>
          <w:rFonts w:ascii="Times New Roman" w:hAnsi="Times New Roman" w:cs="Times New Roman"/>
          <w:spacing w:val="-6"/>
          <w:szCs w:val="24"/>
        </w:rPr>
        <w:t xml:space="preserve"> </w:t>
      </w:r>
      <w:r>
        <w:rPr>
          <w:rFonts w:ascii="Times New Roman" w:hAnsi="Times New Roman" w:cs="Times New Roman"/>
          <w:szCs w:val="24"/>
        </w:rPr>
        <w:t>shall</w:t>
      </w:r>
      <w:r>
        <w:rPr>
          <w:rFonts w:ascii="Times New Roman" w:hAnsi="Times New Roman" w:cs="Times New Roman"/>
          <w:spacing w:val="-6"/>
          <w:szCs w:val="24"/>
        </w:rPr>
        <w:t xml:space="preserve"> </w:t>
      </w:r>
      <w:r>
        <w:rPr>
          <w:rFonts w:ascii="Times New Roman" w:hAnsi="Times New Roman" w:cs="Times New Roman"/>
          <w:szCs w:val="24"/>
        </w:rPr>
        <w:t>incorporate</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funds</w:t>
      </w:r>
      <w:r>
        <w:rPr>
          <w:rFonts w:ascii="Times New Roman" w:hAnsi="Times New Roman" w:cs="Times New Roman"/>
          <w:spacing w:val="-6"/>
          <w:szCs w:val="24"/>
        </w:rPr>
        <w:t xml:space="preserve"> </w:t>
      </w:r>
      <w:r>
        <w:rPr>
          <w:rFonts w:ascii="Times New Roman" w:hAnsi="Times New Roman" w:cs="Times New Roman"/>
          <w:szCs w:val="24"/>
        </w:rPr>
        <w:t>required for the administration of religious affairs into the budget at the corresponding level to ensure the development of religious</w:t>
      </w:r>
      <w:r>
        <w:rPr>
          <w:rFonts w:ascii="Times New Roman" w:hAnsi="Times New Roman" w:cs="Times New Roman"/>
          <w:spacing w:val="-1"/>
          <w:szCs w:val="24"/>
        </w:rPr>
        <w:t xml:space="preserve"> </w:t>
      </w:r>
      <w:r>
        <w:rPr>
          <w:rFonts w:ascii="Times New Roman" w:hAnsi="Times New Roman" w:cs="Times New Roman"/>
          <w:szCs w:val="24"/>
        </w:rPr>
        <w:t>work.</w:t>
      </w:r>
    </w:p>
    <w:p w14:paraId="5188B214">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7. </w:t>
      </w:r>
      <w:r>
        <w:rPr>
          <w:rFonts w:ascii="Times New Roman" w:hAnsi="Times New Roman" w:cs="Times New Roman"/>
          <w:szCs w:val="24"/>
        </w:rPr>
        <w:t xml:space="preserve">The departments of religious affairs under the people's governments at the county </w:t>
      </w:r>
      <w:r>
        <w:rPr>
          <w:rFonts w:ascii="Times New Roman" w:hAnsi="Times New Roman" w:cs="Times New Roman"/>
          <w:spacing w:val="-3"/>
          <w:szCs w:val="24"/>
        </w:rPr>
        <w:t>(city,</w:t>
      </w:r>
      <w:r>
        <w:rPr>
          <w:rFonts w:ascii="Times New Roman" w:hAnsi="Times New Roman" w:cs="Times New Roman"/>
          <w:spacing w:val="-7"/>
          <w:szCs w:val="24"/>
        </w:rPr>
        <w:t xml:space="preserve"> </w:t>
      </w:r>
      <w:r>
        <w:rPr>
          <w:rFonts w:ascii="Times New Roman" w:hAnsi="Times New Roman" w:cs="Times New Roman"/>
          <w:szCs w:val="24"/>
        </w:rPr>
        <w:t>district)</w:t>
      </w:r>
      <w:r>
        <w:rPr>
          <w:rFonts w:ascii="Times New Roman" w:hAnsi="Times New Roman" w:cs="Times New Roman"/>
          <w:spacing w:val="-6"/>
          <w:szCs w:val="24"/>
        </w:rPr>
        <w:t xml:space="preserve"> </w:t>
      </w:r>
      <w:r>
        <w:rPr>
          <w:rFonts w:ascii="Times New Roman" w:hAnsi="Times New Roman" w:cs="Times New Roman"/>
          <w:szCs w:val="24"/>
        </w:rPr>
        <w:t>level</w:t>
      </w:r>
      <w:r>
        <w:rPr>
          <w:rFonts w:ascii="Times New Roman" w:hAnsi="Times New Roman" w:cs="Times New Roman"/>
          <w:spacing w:val="-7"/>
          <w:szCs w:val="24"/>
        </w:rPr>
        <w:t xml:space="preserve"> </w:t>
      </w:r>
      <w:r>
        <w:rPr>
          <w:rFonts w:ascii="Times New Roman" w:hAnsi="Times New Roman" w:cs="Times New Roman"/>
          <w:szCs w:val="24"/>
        </w:rPr>
        <w:t>and</w:t>
      </w:r>
      <w:r>
        <w:rPr>
          <w:rFonts w:ascii="Times New Roman" w:hAnsi="Times New Roman" w:cs="Times New Roman"/>
          <w:spacing w:val="-6"/>
          <w:szCs w:val="24"/>
        </w:rPr>
        <w:t xml:space="preserve"> </w:t>
      </w:r>
      <w:r>
        <w:rPr>
          <w:rFonts w:ascii="Times New Roman" w:hAnsi="Times New Roman" w:cs="Times New Roman"/>
          <w:szCs w:val="24"/>
        </w:rPr>
        <w:t>upwards</w:t>
      </w:r>
      <w:r>
        <w:rPr>
          <w:rFonts w:ascii="Times New Roman" w:hAnsi="Times New Roman" w:cs="Times New Roman"/>
          <w:spacing w:val="-6"/>
          <w:szCs w:val="24"/>
        </w:rPr>
        <w:t xml:space="preserve"> </w:t>
      </w:r>
      <w:r>
        <w:rPr>
          <w:rFonts w:ascii="Times New Roman" w:hAnsi="Times New Roman" w:cs="Times New Roman"/>
          <w:szCs w:val="24"/>
        </w:rPr>
        <w:t>shall</w:t>
      </w:r>
      <w:r>
        <w:rPr>
          <w:rFonts w:ascii="Times New Roman" w:hAnsi="Times New Roman" w:cs="Times New Roman"/>
          <w:spacing w:val="-7"/>
          <w:szCs w:val="24"/>
        </w:rPr>
        <w:t xml:space="preserve"> </w:t>
      </w:r>
      <w:r>
        <w:rPr>
          <w:rFonts w:ascii="Times New Roman" w:hAnsi="Times New Roman" w:cs="Times New Roman"/>
          <w:szCs w:val="24"/>
        </w:rPr>
        <w:t>lawfully</w:t>
      </w:r>
      <w:r>
        <w:rPr>
          <w:rFonts w:ascii="Times New Roman" w:hAnsi="Times New Roman" w:cs="Times New Roman"/>
          <w:spacing w:val="-6"/>
          <w:szCs w:val="24"/>
        </w:rPr>
        <w:t xml:space="preserve"> </w:t>
      </w:r>
      <w:r>
        <w:rPr>
          <w:rFonts w:ascii="Times New Roman" w:hAnsi="Times New Roman" w:cs="Times New Roman"/>
          <w:szCs w:val="24"/>
        </w:rPr>
        <w:t>administer</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religious</w:t>
      </w:r>
      <w:r>
        <w:rPr>
          <w:rFonts w:ascii="Times New Roman" w:hAnsi="Times New Roman" w:cs="Times New Roman"/>
          <w:spacing w:val="-6"/>
          <w:szCs w:val="24"/>
        </w:rPr>
        <w:t xml:space="preserve"> </w:t>
      </w:r>
      <w:r>
        <w:rPr>
          <w:rFonts w:ascii="Times New Roman" w:hAnsi="Times New Roman" w:cs="Times New Roman"/>
          <w:szCs w:val="24"/>
        </w:rPr>
        <w:t>affairs</w:t>
      </w:r>
      <w:r>
        <w:rPr>
          <w:rFonts w:ascii="Times New Roman" w:hAnsi="Times New Roman" w:cs="Times New Roman"/>
          <w:spacing w:val="-6"/>
          <w:szCs w:val="24"/>
        </w:rPr>
        <w:t xml:space="preserve"> </w:t>
      </w:r>
      <w:r>
        <w:rPr>
          <w:rFonts w:ascii="Times New Roman" w:hAnsi="Times New Roman" w:cs="Times New Roman"/>
          <w:szCs w:val="24"/>
        </w:rPr>
        <w:t>involving</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national interests and public interests, and other relevant departments under the people's governments at or above the county level shall be responsible for the relevant administration within their respective functions in accordance with</w:t>
      </w:r>
      <w:r>
        <w:rPr>
          <w:rFonts w:ascii="Times New Roman" w:hAnsi="Times New Roman" w:cs="Times New Roman"/>
          <w:spacing w:val="-2"/>
          <w:szCs w:val="24"/>
        </w:rPr>
        <w:t xml:space="preserve"> </w:t>
      </w:r>
      <w:r>
        <w:rPr>
          <w:rFonts w:ascii="Times New Roman" w:hAnsi="Times New Roman" w:cs="Times New Roman"/>
          <w:spacing w:val="-4"/>
          <w:szCs w:val="24"/>
        </w:rPr>
        <w:t>law.</w:t>
      </w:r>
    </w:p>
    <w:p w14:paraId="62892144">
      <w:pPr>
        <w:pStyle w:val="6"/>
        <w:ind w:firstLine="480" w:firstLineChars="200"/>
        <w:rPr>
          <w:rFonts w:ascii="Times New Roman" w:hAnsi="Times New Roman" w:cs="Times New Roman"/>
          <w:szCs w:val="24"/>
        </w:rPr>
      </w:pPr>
      <w:r>
        <w:rPr>
          <w:rFonts w:ascii="Times New Roman" w:hAnsi="Times New Roman" w:cs="Times New Roman"/>
          <w:szCs w:val="24"/>
        </w:rPr>
        <w:t xml:space="preserve">The provincial religious affairs department shall be the administrative department in charge of religious affairs in the Province, responsible for guiding the administrative work of the religious affairs departments of city divided into districts, autonomous prefecture, and county </w:t>
      </w:r>
      <w:r>
        <w:rPr>
          <w:rFonts w:ascii="Times New Roman" w:hAnsi="Times New Roman" w:cs="Times New Roman"/>
          <w:spacing w:val="-3"/>
          <w:szCs w:val="24"/>
        </w:rPr>
        <w:t>(city,</w:t>
      </w:r>
      <w:r>
        <w:rPr>
          <w:rFonts w:ascii="Times New Roman" w:hAnsi="Times New Roman" w:cs="Times New Roman"/>
          <w:spacing w:val="-1"/>
          <w:szCs w:val="24"/>
        </w:rPr>
        <w:t xml:space="preserve"> </w:t>
      </w:r>
      <w:r>
        <w:rPr>
          <w:rFonts w:ascii="Times New Roman" w:hAnsi="Times New Roman" w:cs="Times New Roman"/>
          <w:szCs w:val="24"/>
        </w:rPr>
        <w:t>district).</w:t>
      </w:r>
    </w:p>
    <w:p w14:paraId="379F28AC">
      <w:pPr>
        <w:pStyle w:val="6"/>
        <w:ind w:firstLine="480" w:firstLineChars="200"/>
        <w:rPr>
          <w:rFonts w:ascii="Times New Roman" w:hAnsi="Times New Roman" w:cs="Times New Roman"/>
          <w:szCs w:val="24"/>
        </w:rPr>
      </w:pPr>
      <w:r>
        <w:rPr>
          <w:rFonts w:ascii="Times New Roman" w:hAnsi="Times New Roman" w:cs="Times New Roman"/>
          <w:szCs w:val="24"/>
        </w:rPr>
        <w:t>The people's governments of the townships (towns) and sub-district offices shall, in accordance with law, do a good job in the administration of religious affairs within their respective administrative areas, clarify the administrative staff of religious affairs, and assist in carrying out administrative law enforcement work on religious affairs.</w:t>
      </w:r>
    </w:p>
    <w:p w14:paraId="4485B1CC">
      <w:pPr>
        <w:pStyle w:val="6"/>
        <w:ind w:firstLine="480" w:firstLineChars="200"/>
        <w:rPr>
          <w:rFonts w:ascii="Times New Roman" w:hAnsi="Times New Roman" w:cs="Times New Roman"/>
          <w:szCs w:val="24"/>
        </w:rPr>
      </w:pPr>
      <w:r>
        <w:rPr>
          <w:rFonts w:ascii="Times New Roman" w:hAnsi="Times New Roman" w:cs="Times New Roman"/>
          <w:szCs w:val="24"/>
        </w:rPr>
        <w:t>The village committee or the residential committee shall assist the people's government in the administration of religious affairs in accordance with law; where religion is found to interfere in grass-roots public affairs or involve in other illegal religious activities, it shall promptly report to the local people's</w:t>
      </w:r>
      <w:r>
        <w:rPr>
          <w:rFonts w:ascii="Times New Roman" w:hAnsi="Times New Roman" w:cs="Times New Roman"/>
          <w:spacing w:val="-1"/>
          <w:szCs w:val="24"/>
        </w:rPr>
        <w:t xml:space="preserve"> </w:t>
      </w:r>
      <w:r>
        <w:rPr>
          <w:rFonts w:ascii="Times New Roman" w:hAnsi="Times New Roman" w:cs="Times New Roman"/>
          <w:szCs w:val="24"/>
        </w:rPr>
        <w:t>government.</w:t>
      </w:r>
    </w:p>
    <w:p w14:paraId="225CEE82">
      <w:pPr>
        <w:pStyle w:val="6"/>
        <w:ind w:firstLine="480" w:firstLineChars="200"/>
        <w:rPr>
          <w:rFonts w:ascii="Times New Roman" w:hAnsi="Times New Roman" w:cs="Times New Roman"/>
          <w:szCs w:val="24"/>
        </w:rPr>
      </w:pPr>
      <w:r>
        <w:rPr>
          <w:rFonts w:ascii="Times New Roman" w:hAnsi="Times New Roman" w:cs="Times New Roman"/>
          <w:szCs w:val="24"/>
        </w:rPr>
        <w:t>All</w:t>
      </w:r>
      <w:r>
        <w:rPr>
          <w:rFonts w:ascii="Times New Roman" w:hAnsi="Times New Roman" w:cs="Times New Roman"/>
          <w:spacing w:val="23"/>
          <w:szCs w:val="24"/>
        </w:rPr>
        <w:t xml:space="preserve"> </w:t>
      </w:r>
      <w:r>
        <w:rPr>
          <w:rFonts w:ascii="Times New Roman" w:hAnsi="Times New Roman" w:cs="Times New Roman"/>
          <w:szCs w:val="24"/>
        </w:rPr>
        <w:t>people's</w:t>
      </w:r>
      <w:r>
        <w:rPr>
          <w:rFonts w:ascii="Times New Roman" w:hAnsi="Times New Roman" w:cs="Times New Roman"/>
          <w:spacing w:val="23"/>
          <w:szCs w:val="24"/>
        </w:rPr>
        <w:t xml:space="preserve"> </w:t>
      </w:r>
      <w:r>
        <w:rPr>
          <w:rFonts w:ascii="Times New Roman" w:hAnsi="Times New Roman" w:cs="Times New Roman"/>
          <w:szCs w:val="24"/>
        </w:rPr>
        <w:t>organizations</w:t>
      </w:r>
      <w:r>
        <w:rPr>
          <w:rFonts w:ascii="Times New Roman" w:hAnsi="Times New Roman" w:cs="Times New Roman"/>
          <w:spacing w:val="23"/>
          <w:szCs w:val="24"/>
        </w:rPr>
        <w:t xml:space="preserve"> </w:t>
      </w:r>
      <w:r>
        <w:rPr>
          <w:rFonts w:ascii="Times New Roman" w:hAnsi="Times New Roman" w:cs="Times New Roman"/>
          <w:szCs w:val="24"/>
        </w:rPr>
        <w:t>shall</w:t>
      </w:r>
      <w:r>
        <w:rPr>
          <w:rFonts w:ascii="Times New Roman" w:hAnsi="Times New Roman" w:cs="Times New Roman"/>
          <w:spacing w:val="23"/>
          <w:szCs w:val="24"/>
        </w:rPr>
        <w:t xml:space="preserve"> </w:t>
      </w:r>
      <w:r>
        <w:rPr>
          <w:rFonts w:ascii="Times New Roman" w:hAnsi="Times New Roman" w:cs="Times New Roman"/>
          <w:szCs w:val="24"/>
        </w:rPr>
        <w:t>jointly</w:t>
      </w:r>
      <w:r>
        <w:rPr>
          <w:rFonts w:ascii="Times New Roman" w:hAnsi="Times New Roman" w:cs="Times New Roman"/>
          <w:spacing w:val="24"/>
          <w:szCs w:val="24"/>
        </w:rPr>
        <w:t xml:space="preserve"> </w:t>
      </w:r>
      <w:r>
        <w:rPr>
          <w:rFonts w:ascii="Times New Roman" w:hAnsi="Times New Roman" w:cs="Times New Roman"/>
          <w:szCs w:val="24"/>
        </w:rPr>
        <w:t>do</w:t>
      </w:r>
      <w:r>
        <w:rPr>
          <w:rFonts w:ascii="Times New Roman" w:hAnsi="Times New Roman" w:cs="Times New Roman"/>
          <w:spacing w:val="23"/>
          <w:szCs w:val="24"/>
        </w:rPr>
        <w:t xml:space="preserve"> </w:t>
      </w:r>
      <w:r>
        <w:rPr>
          <w:rFonts w:ascii="Times New Roman" w:hAnsi="Times New Roman" w:cs="Times New Roman"/>
          <w:szCs w:val="24"/>
        </w:rPr>
        <w:t>a</w:t>
      </w:r>
      <w:r>
        <w:rPr>
          <w:rFonts w:ascii="Times New Roman" w:hAnsi="Times New Roman" w:cs="Times New Roman"/>
          <w:spacing w:val="23"/>
          <w:szCs w:val="24"/>
        </w:rPr>
        <w:t xml:space="preserve"> </w:t>
      </w:r>
      <w:r>
        <w:rPr>
          <w:rFonts w:ascii="Times New Roman" w:hAnsi="Times New Roman" w:cs="Times New Roman"/>
          <w:szCs w:val="24"/>
        </w:rPr>
        <w:t>good</w:t>
      </w:r>
      <w:r>
        <w:rPr>
          <w:rFonts w:ascii="Times New Roman" w:hAnsi="Times New Roman" w:cs="Times New Roman"/>
          <w:spacing w:val="23"/>
          <w:szCs w:val="24"/>
        </w:rPr>
        <w:t xml:space="preserve"> </w:t>
      </w:r>
      <w:r>
        <w:rPr>
          <w:rFonts w:ascii="Times New Roman" w:hAnsi="Times New Roman" w:cs="Times New Roman"/>
          <w:szCs w:val="24"/>
        </w:rPr>
        <w:t>job</w:t>
      </w:r>
      <w:r>
        <w:rPr>
          <w:rFonts w:ascii="Times New Roman" w:hAnsi="Times New Roman" w:cs="Times New Roman"/>
          <w:spacing w:val="23"/>
          <w:szCs w:val="24"/>
        </w:rPr>
        <w:t xml:space="preserve"> </w:t>
      </w:r>
      <w:r>
        <w:rPr>
          <w:rFonts w:ascii="Times New Roman" w:hAnsi="Times New Roman" w:cs="Times New Roman"/>
          <w:szCs w:val="24"/>
        </w:rPr>
        <w:t>in</w:t>
      </w:r>
      <w:r>
        <w:rPr>
          <w:rFonts w:ascii="Times New Roman" w:hAnsi="Times New Roman" w:cs="Times New Roman"/>
          <w:spacing w:val="24"/>
          <w:szCs w:val="24"/>
        </w:rPr>
        <w:t xml:space="preserve"> </w:t>
      </w:r>
      <w:r>
        <w:rPr>
          <w:rFonts w:ascii="Times New Roman" w:hAnsi="Times New Roman" w:cs="Times New Roman"/>
          <w:szCs w:val="24"/>
        </w:rPr>
        <w:t>religious</w:t>
      </w:r>
      <w:r>
        <w:rPr>
          <w:rFonts w:ascii="Times New Roman" w:hAnsi="Times New Roman" w:cs="Times New Roman"/>
          <w:spacing w:val="23"/>
          <w:szCs w:val="24"/>
        </w:rPr>
        <w:t xml:space="preserve"> </w:t>
      </w:r>
      <w:r>
        <w:rPr>
          <w:rFonts w:ascii="Times New Roman" w:hAnsi="Times New Roman" w:cs="Times New Roman"/>
          <w:szCs w:val="24"/>
        </w:rPr>
        <w:t>work</w:t>
      </w:r>
      <w:r>
        <w:rPr>
          <w:rFonts w:ascii="Times New Roman" w:hAnsi="Times New Roman" w:cs="Times New Roman"/>
          <w:spacing w:val="23"/>
          <w:szCs w:val="24"/>
        </w:rPr>
        <w:t xml:space="preserve"> </w:t>
      </w:r>
      <w:r>
        <w:rPr>
          <w:rFonts w:ascii="Times New Roman" w:hAnsi="Times New Roman" w:cs="Times New Roman"/>
          <w:szCs w:val="24"/>
        </w:rPr>
        <w:t>in</w:t>
      </w:r>
      <w:r>
        <w:rPr>
          <w:rFonts w:ascii="Times New Roman" w:hAnsi="Times New Roman" w:cs="Times New Roman"/>
          <w:spacing w:val="23"/>
          <w:szCs w:val="24"/>
        </w:rPr>
        <w:t xml:space="preserve"> </w:t>
      </w:r>
      <w:r>
        <w:rPr>
          <w:rFonts w:ascii="Times New Roman" w:hAnsi="Times New Roman" w:cs="Times New Roman"/>
          <w:szCs w:val="24"/>
        </w:rPr>
        <w:t>accordance</w:t>
      </w:r>
      <w:r>
        <w:rPr>
          <w:rFonts w:ascii="Times New Roman" w:hAnsi="Times New Roman" w:cs="Times New Roman"/>
          <w:spacing w:val="24"/>
          <w:szCs w:val="24"/>
        </w:rPr>
        <w:t xml:space="preserve"> </w:t>
      </w:r>
      <w:r>
        <w:rPr>
          <w:rFonts w:ascii="Times New Roman" w:hAnsi="Times New Roman" w:cs="Times New Roman"/>
          <w:szCs w:val="24"/>
        </w:rPr>
        <w:t>with</w:t>
      </w:r>
      <w:r>
        <w:rPr>
          <w:rFonts w:hint="eastAsia" w:ascii="Times New Roman" w:hAnsi="Times New Roman" w:eastAsia="宋体" w:cs="Times New Roman"/>
          <w:spacing w:val="23"/>
          <w:szCs w:val="24"/>
        </w:rPr>
        <w:t xml:space="preserve"> law.</w:t>
      </w:r>
    </w:p>
    <w:p w14:paraId="4BF80BDD">
      <w:pPr>
        <w:pStyle w:val="6"/>
        <w:ind w:firstLine="480" w:firstLineChars="200"/>
        <w:rPr>
          <w:rFonts w:ascii="Times New Roman" w:hAnsi="Times New Roman" w:cs="Times New Roman"/>
          <w:szCs w:val="24"/>
        </w:rPr>
      </w:pPr>
      <w:r>
        <w:rPr>
          <w:rFonts w:ascii="Times New Roman" w:hAnsi="Times New Roman" w:cs="Times New Roman"/>
          <w:b/>
          <w:szCs w:val="24"/>
        </w:rPr>
        <w:t>Article</w:t>
      </w:r>
      <w:r>
        <w:rPr>
          <w:rFonts w:ascii="Times New Roman" w:hAnsi="Times New Roman" w:cs="Times New Roman"/>
          <w:b/>
          <w:spacing w:val="27"/>
          <w:szCs w:val="24"/>
        </w:rPr>
        <w:t xml:space="preserve"> </w:t>
      </w:r>
      <w:r>
        <w:rPr>
          <w:rFonts w:ascii="Times New Roman" w:hAnsi="Times New Roman" w:cs="Times New Roman"/>
          <w:b/>
          <w:szCs w:val="24"/>
        </w:rPr>
        <w:t>8.</w:t>
      </w:r>
      <w:r>
        <w:rPr>
          <w:rFonts w:ascii="Times New Roman" w:hAnsi="Times New Roman" w:cs="Times New Roman"/>
          <w:b/>
          <w:spacing w:val="23"/>
          <w:szCs w:val="24"/>
        </w:rPr>
        <w:t xml:space="preserve"> </w:t>
      </w:r>
      <w:r>
        <w:rPr>
          <w:rFonts w:ascii="Times New Roman" w:hAnsi="Times New Roman" w:cs="Times New Roman"/>
          <w:szCs w:val="24"/>
        </w:rPr>
        <w:t>The</w:t>
      </w:r>
      <w:r>
        <w:rPr>
          <w:rFonts w:ascii="Times New Roman" w:hAnsi="Times New Roman" w:cs="Times New Roman"/>
          <w:spacing w:val="28"/>
          <w:szCs w:val="24"/>
        </w:rPr>
        <w:t xml:space="preserve"> </w:t>
      </w:r>
      <w:r>
        <w:rPr>
          <w:rFonts w:ascii="Times New Roman" w:hAnsi="Times New Roman" w:cs="Times New Roman"/>
          <w:szCs w:val="24"/>
        </w:rPr>
        <w:t>provincial</w:t>
      </w:r>
      <w:r>
        <w:rPr>
          <w:rFonts w:ascii="Times New Roman" w:hAnsi="Times New Roman" w:cs="Times New Roman"/>
          <w:spacing w:val="27"/>
          <w:szCs w:val="24"/>
        </w:rPr>
        <w:t xml:space="preserve"> </w:t>
      </w:r>
      <w:r>
        <w:rPr>
          <w:rFonts w:ascii="Times New Roman" w:hAnsi="Times New Roman" w:cs="Times New Roman"/>
          <w:szCs w:val="24"/>
        </w:rPr>
        <w:t>religious</w:t>
      </w:r>
      <w:r>
        <w:rPr>
          <w:rFonts w:ascii="Times New Roman" w:hAnsi="Times New Roman" w:cs="Times New Roman"/>
          <w:spacing w:val="27"/>
          <w:szCs w:val="24"/>
        </w:rPr>
        <w:t xml:space="preserve"> </w:t>
      </w:r>
      <w:r>
        <w:rPr>
          <w:rFonts w:ascii="Times New Roman" w:hAnsi="Times New Roman" w:cs="Times New Roman"/>
          <w:szCs w:val="24"/>
        </w:rPr>
        <w:t>affairs</w:t>
      </w:r>
      <w:r>
        <w:rPr>
          <w:rFonts w:ascii="Times New Roman" w:hAnsi="Times New Roman" w:cs="Times New Roman"/>
          <w:spacing w:val="27"/>
          <w:szCs w:val="24"/>
        </w:rPr>
        <w:t xml:space="preserve"> </w:t>
      </w:r>
      <w:r>
        <w:rPr>
          <w:rFonts w:ascii="Times New Roman" w:hAnsi="Times New Roman" w:cs="Times New Roman"/>
          <w:szCs w:val="24"/>
        </w:rPr>
        <w:t>department</w:t>
      </w:r>
      <w:r>
        <w:rPr>
          <w:rFonts w:ascii="Times New Roman" w:hAnsi="Times New Roman" w:cs="Times New Roman"/>
          <w:spacing w:val="27"/>
          <w:szCs w:val="24"/>
        </w:rPr>
        <w:t xml:space="preserve"> </w:t>
      </w:r>
      <w:r>
        <w:rPr>
          <w:rFonts w:ascii="Times New Roman" w:hAnsi="Times New Roman" w:cs="Times New Roman"/>
          <w:szCs w:val="24"/>
        </w:rPr>
        <w:t>shall</w:t>
      </w:r>
      <w:r>
        <w:rPr>
          <w:rFonts w:ascii="Times New Roman" w:hAnsi="Times New Roman" w:cs="Times New Roman"/>
          <w:spacing w:val="27"/>
          <w:szCs w:val="24"/>
        </w:rPr>
        <w:t xml:space="preserve"> </w:t>
      </w:r>
      <w:r>
        <w:rPr>
          <w:rFonts w:ascii="Times New Roman" w:hAnsi="Times New Roman" w:cs="Times New Roman"/>
          <w:szCs w:val="24"/>
        </w:rPr>
        <w:t>establish</w:t>
      </w:r>
      <w:r>
        <w:rPr>
          <w:rFonts w:ascii="Times New Roman" w:hAnsi="Times New Roman" w:cs="Times New Roman"/>
          <w:spacing w:val="27"/>
          <w:szCs w:val="24"/>
        </w:rPr>
        <w:t xml:space="preserve"> </w:t>
      </w:r>
      <w:r>
        <w:rPr>
          <w:rFonts w:ascii="Times New Roman" w:hAnsi="Times New Roman" w:cs="Times New Roman"/>
          <w:szCs w:val="24"/>
        </w:rPr>
        <w:t>a</w:t>
      </w:r>
      <w:r>
        <w:rPr>
          <w:rFonts w:ascii="Times New Roman" w:hAnsi="Times New Roman" w:cs="Times New Roman"/>
          <w:spacing w:val="27"/>
          <w:szCs w:val="24"/>
        </w:rPr>
        <w:t xml:space="preserve"> </w:t>
      </w:r>
      <w:r>
        <w:rPr>
          <w:rFonts w:ascii="Times New Roman" w:hAnsi="Times New Roman" w:cs="Times New Roman"/>
          <w:szCs w:val="24"/>
        </w:rPr>
        <w:t>unified</w:t>
      </w:r>
      <w:r>
        <w:rPr>
          <w:rFonts w:ascii="Times New Roman" w:hAnsi="Times New Roman" w:cs="Times New Roman"/>
          <w:spacing w:val="28"/>
          <w:szCs w:val="24"/>
        </w:rPr>
        <w:t xml:space="preserve"> </w:t>
      </w:r>
      <w:r>
        <w:rPr>
          <w:rFonts w:ascii="Times New Roman" w:hAnsi="Times New Roman" w:cs="Times New Roman"/>
          <w:szCs w:val="24"/>
        </w:rPr>
        <w:t>information</w:t>
      </w:r>
      <w:r>
        <w:rPr>
          <w:rFonts w:hint="eastAsia" w:ascii="Times New Roman" w:hAnsi="Times New Roman" w:eastAsia="宋体" w:cs="Times New Roman"/>
          <w:szCs w:val="24"/>
        </w:rPr>
        <w:t xml:space="preserve"> </w:t>
      </w:r>
      <w:r>
        <w:rPr>
          <w:rFonts w:ascii="Times New Roman" w:hAnsi="Times New Roman" w:cs="Times New Roman"/>
          <w:szCs w:val="24"/>
        </w:rPr>
        <w:t>platform for religious work throughout the Province, and religious affairs departments at all levels shall share relevant administrative information with relevant departments such as public security, civil affairs, natural resources, housing and urban and rural construction, emergency management, foreign affairs, taxation, etc.</w:t>
      </w:r>
    </w:p>
    <w:p w14:paraId="2AF52BFB">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9. </w:t>
      </w:r>
      <w:r>
        <w:rPr>
          <w:rFonts w:ascii="Times New Roman" w:hAnsi="Times New Roman" w:cs="Times New Roman"/>
          <w:szCs w:val="24"/>
        </w:rPr>
        <w:t>For the establishment, modification and cancellation of the religious groups, registration formalities shall be undergone in accordance with the relevant provisions of the state on the administration of social organizations.</w:t>
      </w:r>
    </w:p>
    <w:p w14:paraId="119F5CC9">
      <w:pPr>
        <w:pStyle w:val="6"/>
        <w:ind w:firstLine="500" w:firstLineChars="200"/>
        <w:rPr>
          <w:rFonts w:ascii="Times New Roman" w:hAnsi="Times New Roman" w:cs="Times New Roman"/>
          <w:szCs w:val="24"/>
        </w:rPr>
      </w:pPr>
      <w:r>
        <w:rPr>
          <w:rFonts w:ascii="Times New Roman" w:hAnsi="Times New Roman" w:cs="Times New Roman"/>
          <w:spacing w:val="5"/>
          <w:szCs w:val="24"/>
        </w:rPr>
        <w:t xml:space="preserve">Religious organizations </w:t>
      </w:r>
      <w:r>
        <w:rPr>
          <w:rFonts w:ascii="Times New Roman" w:hAnsi="Times New Roman" w:cs="Times New Roman"/>
          <w:spacing w:val="4"/>
          <w:szCs w:val="24"/>
        </w:rPr>
        <w:t xml:space="preserve">shall </w:t>
      </w:r>
      <w:r>
        <w:rPr>
          <w:rFonts w:ascii="Times New Roman" w:hAnsi="Times New Roman" w:cs="Times New Roman"/>
          <w:spacing w:val="5"/>
          <w:szCs w:val="24"/>
        </w:rPr>
        <w:t xml:space="preserve">establish </w:t>
      </w:r>
      <w:r>
        <w:rPr>
          <w:rFonts w:ascii="Times New Roman" w:hAnsi="Times New Roman" w:cs="Times New Roman"/>
          <w:spacing w:val="4"/>
          <w:szCs w:val="24"/>
        </w:rPr>
        <w:t xml:space="preserve">and </w:t>
      </w:r>
      <w:r>
        <w:rPr>
          <w:rFonts w:ascii="Times New Roman" w:hAnsi="Times New Roman" w:cs="Times New Roman"/>
          <w:spacing w:val="5"/>
          <w:szCs w:val="24"/>
        </w:rPr>
        <w:t xml:space="preserve">improve </w:t>
      </w:r>
      <w:r>
        <w:rPr>
          <w:rFonts w:ascii="Times New Roman" w:hAnsi="Times New Roman" w:cs="Times New Roman"/>
          <w:spacing w:val="4"/>
          <w:szCs w:val="24"/>
        </w:rPr>
        <w:t xml:space="preserve">rules and </w:t>
      </w:r>
      <w:r>
        <w:rPr>
          <w:rFonts w:ascii="Times New Roman" w:hAnsi="Times New Roman" w:cs="Times New Roman"/>
          <w:spacing w:val="5"/>
          <w:szCs w:val="24"/>
        </w:rPr>
        <w:t xml:space="preserve">regulations, </w:t>
      </w:r>
      <w:r>
        <w:rPr>
          <w:rFonts w:ascii="Times New Roman" w:hAnsi="Times New Roman" w:cs="Times New Roman"/>
          <w:spacing w:val="6"/>
          <w:szCs w:val="24"/>
        </w:rPr>
        <w:t xml:space="preserve">standardize </w:t>
      </w:r>
      <w:r>
        <w:rPr>
          <w:rFonts w:ascii="Times New Roman" w:hAnsi="Times New Roman" w:cs="Times New Roman"/>
          <w:szCs w:val="24"/>
        </w:rPr>
        <w:t>educational activities, organize or assist venues for holding religious activities to carry out normal religious activities, guide religious institutions, venues for holding religious activities and religious personnel to adhere to the principle of independence and self-administration, resist the infiltration of religion by foreign forces, and resist the tendency of commercialization.</w:t>
      </w:r>
    </w:p>
    <w:p w14:paraId="64D3FADE">
      <w:pPr>
        <w:pStyle w:val="6"/>
        <w:ind w:firstLine="480" w:firstLineChars="200"/>
        <w:rPr>
          <w:rFonts w:ascii="Times New Roman" w:hAnsi="Times New Roman" w:cs="Times New Roman"/>
          <w:szCs w:val="24"/>
        </w:rPr>
      </w:pPr>
      <w:r>
        <w:rPr>
          <w:rFonts w:ascii="Times New Roman" w:hAnsi="Times New Roman" w:cs="Times New Roman"/>
          <w:szCs w:val="24"/>
        </w:rPr>
        <w:t>Religious institutions, premises for religious activities and clergies shall comply with the rules and regulations developed by the religious groups.</w:t>
      </w:r>
    </w:p>
    <w:p w14:paraId="29502074">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10. </w:t>
      </w:r>
      <w:r>
        <w:rPr>
          <w:rFonts w:ascii="Times New Roman" w:hAnsi="Times New Roman" w:cs="Times New Roman"/>
          <w:szCs w:val="24"/>
        </w:rPr>
        <w:t>Religious organizations may set up religious institutions in accordance with law, and no other organization or individual may set up religious institutions.</w:t>
      </w:r>
    </w:p>
    <w:p w14:paraId="4535341F">
      <w:pPr>
        <w:pStyle w:val="6"/>
        <w:ind w:firstLine="480" w:firstLineChars="200"/>
        <w:rPr>
          <w:rFonts w:ascii="Times New Roman" w:hAnsi="Times New Roman" w:cs="Times New Roman"/>
          <w:szCs w:val="24"/>
        </w:rPr>
      </w:pPr>
      <w:r>
        <w:rPr>
          <w:rFonts w:ascii="Times New Roman" w:hAnsi="Times New Roman" w:cs="Times New Roman"/>
          <w:szCs w:val="24"/>
        </w:rPr>
        <w:t>The religious institutions established by the provincial religious organizations shall perform the main responsibility of running schools, clarify the direction and training objectives of running religious institutions; guide religious institutions to formulate their charters and curriculum plans; implement the necessary funds for running schools and stable sources of funding for religious institutions, provide them with the necessary teaching places, facilities and equipment for carrying out teaching activities, and provide the necessary work, study and security for teaching staff and students.</w:t>
      </w:r>
    </w:p>
    <w:p w14:paraId="30483D86">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11. </w:t>
      </w:r>
      <w:r>
        <w:rPr>
          <w:rFonts w:ascii="Times New Roman" w:hAnsi="Times New Roman" w:cs="Times New Roman"/>
          <w:szCs w:val="24"/>
        </w:rPr>
        <w:t>Religious institutions shall perform the following duties:</w:t>
      </w:r>
    </w:p>
    <w:p w14:paraId="4D4FEC79">
      <w:pPr>
        <w:pStyle w:val="6"/>
        <w:ind w:firstLine="448" w:firstLineChars="200"/>
        <w:rPr>
          <w:rFonts w:ascii="Times New Roman" w:hAnsi="Times New Roman" w:cs="Times New Roman"/>
          <w:szCs w:val="24"/>
        </w:rPr>
      </w:pPr>
      <w:r>
        <w:rPr>
          <w:rFonts w:hint="eastAsia" w:ascii="Times New Roman" w:hAnsi="Times New Roman" w:eastAsia="宋体" w:cs="Times New Roman"/>
          <w:spacing w:val="-8"/>
          <w:szCs w:val="24"/>
        </w:rPr>
        <w:t>(1)</w:t>
      </w:r>
      <w:r>
        <w:rPr>
          <w:rFonts w:ascii="Times New Roman" w:hAnsi="Times New Roman" w:cs="Times New Roman"/>
          <w:spacing w:val="-8"/>
          <w:szCs w:val="24"/>
        </w:rPr>
        <w:t xml:space="preserve">To </w:t>
      </w:r>
      <w:r>
        <w:rPr>
          <w:rFonts w:ascii="Times New Roman" w:hAnsi="Times New Roman" w:cs="Times New Roman"/>
          <w:szCs w:val="24"/>
        </w:rPr>
        <w:t>establish and improve various rules and regulations, and implement various measures for running</w:t>
      </w:r>
      <w:r>
        <w:rPr>
          <w:rFonts w:ascii="Times New Roman" w:hAnsi="Times New Roman" w:cs="Times New Roman"/>
          <w:spacing w:val="-1"/>
          <w:szCs w:val="24"/>
        </w:rPr>
        <w:t xml:space="preserve"> </w:t>
      </w:r>
      <w:r>
        <w:rPr>
          <w:rFonts w:ascii="Times New Roman" w:hAnsi="Times New Roman" w:cs="Times New Roman"/>
          <w:szCs w:val="24"/>
        </w:rPr>
        <w:t>school;</w:t>
      </w:r>
    </w:p>
    <w:p w14:paraId="048E986E">
      <w:pPr>
        <w:pStyle w:val="6"/>
        <w:ind w:firstLine="448" w:firstLineChars="200"/>
        <w:rPr>
          <w:rFonts w:ascii="Times New Roman" w:hAnsi="Times New Roman" w:cs="Times New Roman"/>
          <w:szCs w:val="24"/>
        </w:rPr>
      </w:pPr>
      <w:r>
        <w:rPr>
          <w:rFonts w:hint="eastAsia" w:ascii="Times New Roman" w:hAnsi="Times New Roman" w:eastAsia="宋体" w:cs="Times New Roman"/>
          <w:spacing w:val="-8"/>
          <w:szCs w:val="24"/>
        </w:rPr>
        <w:t>(2)</w:t>
      </w:r>
      <w:r>
        <w:rPr>
          <w:rFonts w:ascii="Times New Roman" w:hAnsi="Times New Roman" w:cs="Times New Roman"/>
          <w:spacing w:val="-8"/>
          <w:szCs w:val="24"/>
        </w:rPr>
        <w:t xml:space="preserve">To </w:t>
      </w:r>
      <w:r>
        <w:rPr>
          <w:rFonts w:ascii="Times New Roman" w:hAnsi="Times New Roman" w:cs="Times New Roman"/>
          <w:szCs w:val="24"/>
        </w:rPr>
        <w:t>strengthen the education and training on students in</w:t>
      </w:r>
      <w:r>
        <w:rPr>
          <w:rFonts w:ascii="Times New Roman" w:hAnsi="Times New Roman" w:cs="Times New Roman"/>
          <w:spacing w:val="2"/>
          <w:szCs w:val="24"/>
        </w:rPr>
        <w:t xml:space="preserve"> </w:t>
      </w:r>
      <w:r>
        <w:rPr>
          <w:rFonts w:ascii="Times New Roman" w:hAnsi="Times New Roman" w:cs="Times New Roman"/>
          <w:szCs w:val="24"/>
        </w:rPr>
        <w:t>school;</w:t>
      </w:r>
    </w:p>
    <w:p w14:paraId="3DB88B65">
      <w:pPr>
        <w:pStyle w:val="6"/>
        <w:ind w:firstLine="452" w:firstLineChars="200"/>
        <w:rPr>
          <w:rFonts w:ascii="Times New Roman" w:hAnsi="Times New Roman" w:cs="Times New Roman"/>
          <w:szCs w:val="24"/>
        </w:rPr>
      </w:pPr>
      <w:r>
        <w:rPr>
          <w:rFonts w:hint="eastAsia" w:ascii="Times New Roman" w:hAnsi="Times New Roman" w:eastAsia="宋体" w:cs="Times New Roman"/>
          <w:spacing w:val="-7"/>
          <w:szCs w:val="24"/>
        </w:rPr>
        <w:t>(3)</w:t>
      </w:r>
      <w:r>
        <w:rPr>
          <w:rFonts w:ascii="Times New Roman" w:hAnsi="Times New Roman" w:cs="Times New Roman"/>
          <w:spacing w:val="-7"/>
          <w:szCs w:val="24"/>
        </w:rPr>
        <w:t xml:space="preserve">To </w:t>
      </w:r>
      <w:r>
        <w:rPr>
          <w:rFonts w:ascii="Times New Roman" w:hAnsi="Times New Roman" w:cs="Times New Roman"/>
          <w:szCs w:val="24"/>
        </w:rPr>
        <w:t>carry out religious education, training and academic research on religious teaching staff, staff of religious organizations and members of organizations managing venues for holding religious activities;</w:t>
      </w:r>
    </w:p>
    <w:p w14:paraId="3E0A6770">
      <w:pPr>
        <w:pStyle w:val="6"/>
        <w:ind w:firstLine="448" w:firstLineChars="200"/>
        <w:rPr>
          <w:rFonts w:ascii="Times New Roman" w:hAnsi="Times New Roman" w:cs="Times New Roman"/>
          <w:szCs w:val="24"/>
        </w:rPr>
      </w:pPr>
      <w:r>
        <w:rPr>
          <w:rFonts w:hint="eastAsia" w:ascii="Times New Roman" w:hAnsi="Times New Roman" w:eastAsia="宋体" w:cs="Times New Roman"/>
          <w:spacing w:val="-8"/>
          <w:szCs w:val="24"/>
        </w:rPr>
        <w:t>(4)</w:t>
      </w:r>
      <w:r>
        <w:rPr>
          <w:rFonts w:ascii="Times New Roman" w:hAnsi="Times New Roman" w:cs="Times New Roman"/>
          <w:spacing w:val="-8"/>
          <w:szCs w:val="24"/>
        </w:rPr>
        <w:t xml:space="preserve">To </w:t>
      </w:r>
      <w:r>
        <w:rPr>
          <w:rFonts w:ascii="Times New Roman" w:hAnsi="Times New Roman" w:cs="Times New Roman"/>
          <w:szCs w:val="24"/>
        </w:rPr>
        <w:t>maintain normal school running order and safeguard the legitimate rights and interests of teaching staff and</w:t>
      </w:r>
      <w:r>
        <w:rPr>
          <w:rFonts w:ascii="Times New Roman" w:hAnsi="Times New Roman" w:cs="Times New Roman"/>
          <w:spacing w:val="-1"/>
          <w:szCs w:val="24"/>
        </w:rPr>
        <w:t xml:space="preserve"> </w:t>
      </w:r>
      <w:r>
        <w:rPr>
          <w:rFonts w:ascii="Times New Roman" w:hAnsi="Times New Roman" w:cs="Times New Roman"/>
          <w:szCs w:val="24"/>
        </w:rPr>
        <w:t>students.</w:t>
      </w:r>
    </w:p>
    <w:p w14:paraId="0F3D571C">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12. </w:t>
      </w:r>
      <w:r>
        <w:rPr>
          <w:rFonts w:ascii="Times New Roman" w:hAnsi="Times New Roman" w:cs="Times New Roman"/>
          <w:szCs w:val="24"/>
        </w:rPr>
        <w:t>Religious institutions shall recruit students in accordance w</w:t>
      </w:r>
      <w:r>
        <w:rPr>
          <w:rFonts w:hint="eastAsia" w:ascii="Times New Roman" w:hAnsi="Times New Roman" w:eastAsia="宋体" w:cs="Times New Roman"/>
          <w:szCs w:val="24"/>
          <w:lang w:val="en-US" w:eastAsia="zh-CN"/>
        </w:rPr>
        <w:t>i</w:t>
      </w:r>
      <w:r>
        <w:rPr>
          <w:rFonts w:ascii="Times New Roman" w:hAnsi="Times New Roman" w:cs="Times New Roman"/>
          <w:szCs w:val="24"/>
        </w:rPr>
        <w:t>th the object, scope,length and scale of enrollment as approved and verified.</w:t>
      </w:r>
    </w:p>
    <w:p w14:paraId="5FB7102E">
      <w:pPr>
        <w:pStyle w:val="6"/>
        <w:ind w:firstLine="480" w:firstLineChars="200"/>
        <w:rPr>
          <w:rFonts w:ascii="Times New Roman" w:hAnsi="Times New Roman" w:cs="Times New Roman"/>
          <w:szCs w:val="24"/>
        </w:rPr>
      </w:pPr>
      <w:r>
        <w:rPr>
          <w:rFonts w:ascii="Times New Roman" w:hAnsi="Times New Roman" w:cs="Times New Roman"/>
          <w:szCs w:val="24"/>
        </w:rPr>
        <w:t>Religious institutions shall formulate an enrollment brochure in advance to clarify the conditions for enrollment, which shall be reported to the provincial religious affairs department for the record, upon the approval of the provincial religious organization.</w:t>
      </w:r>
    </w:p>
    <w:p w14:paraId="530EA99A">
      <w:pPr>
        <w:pStyle w:val="6"/>
        <w:ind w:firstLine="480" w:firstLineChars="200"/>
        <w:rPr>
          <w:rFonts w:ascii="Times New Roman" w:hAnsi="Times New Roman" w:cs="Times New Roman"/>
          <w:szCs w:val="24"/>
        </w:rPr>
      </w:pPr>
      <w:r>
        <w:rPr>
          <w:rFonts w:ascii="Times New Roman" w:hAnsi="Times New Roman" w:cs="Times New Roman"/>
          <w:szCs w:val="24"/>
        </w:rPr>
        <w:t>The enrollment of religious institutions shall be voluntarily registered by religious citizens who have reached the age of 18, and they shall be admitted by examination, as recommended by the religious organization in the place where the candidates are registered, with the consent of the religious affairs departments of the counties (cities, districts) and autonomous prefectures, and after consultation with the provincial religious affairs</w:t>
      </w:r>
      <w:r>
        <w:rPr>
          <w:rFonts w:ascii="Times New Roman" w:hAnsi="Times New Roman" w:cs="Times New Roman"/>
          <w:spacing w:val="-2"/>
          <w:szCs w:val="24"/>
        </w:rPr>
        <w:t xml:space="preserve"> </w:t>
      </w:r>
      <w:r>
        <w:rPr>
          <w:rFonts w:ascii="Times New Roman" w:hAnsi="Times New Roman" w:cs="Times New Roman"/>
          <w:szCs w:val="24"/>
        </w:rPr>
        <w:t>department.</w:t>
      </w:r>
    </w:p>
    <w:p w14:paraId="451678F1">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13. </w:t>
      </w:r>
      <w:r>
        <w:rPr>
          <w:rFonts w:ascii="Times New Roman" w:hAnsi="Times New Roman" w:cs="Times New Roman"/>
          <w:szCs w:val="24"/>
        </w:rPr>
        <w:t xml:space="preserve">A religious institution established by the provincial religious organization shall, with the consent of the religious group, apply to the provincial religious affairs department </w:t>
      </w:r>
      <w:r>
        <w:rPr>
          <w:rFonts w:ascii="Times New Roman" w:hAnsi="Times New Roman" w:cs="Times New Roman"/>
          <w:spacing w:val="2"/>
          <w:szCs w:val="24"/>
        </w:rPr>
        <w:t xml:space="preserve">for </w:t>
      </w:r>
      <w:r>
        <w:rPr>
          <w:rFonts w:ascii="Times New Roman" w:hAnsi="Times New Roman" w:cs="Times New Roman"/>
          <w:szCs w:val="24"/>
        </w:rPr>
        <w:t xml:space="preserve">the </w:t>
      </w:r>
      <w:r>
        <w:rPr>
          <w:rFonts w:ascii="Times New Roman" w:hAnsi="Times New Roman" w:cs="Times New Roman"/>
          <w:spacing w:val="2"/>
          <w:szCs w:val="24"/>
        </w:rPr>
        <w:t xml:space="preserve">employment </w:t>
      </w:r>
      <w:r>
        <w:rPr>
          <w:rFonts w:ascii="Times New Roman" w:hAnsi="Times New Roman" w:cs="Times New Roman"/>
          <w:szCs w:val="24"/>
        </w:rPr>
        <w:t xml:space="preserve">of foreign </w:t>
      </w:r>
      <w:r>
        <w:rPr>
          <w:rFonts w:ascii="Times New Roman" w:hAnsi="Times New Roman" w:cs="Times New Roman"/>
          <w:spacing w:val="2"/>
          <w:szCs w:val="24"/>
        </w:rPr>
        <w:t xml:space="preserve">professionals. </w:t>
      </w:r>
      <w:r>
        <w:rPr>
          <w:rFonts w:ascii="Times New Roman" w:hAnsi="Times New Roman" w:cs="Times New Roman"/>
          <w:szCs w:val="24"/>
        </w:rPr>
        <w:t xml:space="preserve">Upon the opinions by the provincial religious affairs department, the application shall be submitted to the religious affairs department of the State for examination and approval. Upon the approval by the State religious affairs department, the religious </w:t>
      </w:r>
      <w:r>
        <w:rPr>
          <w:rFonts w:ascii="Times New Roman" w:hAnsi="Times New Roman" w:cs="Times New Roman"/>
          <w:spacing w:val="2"/>
          <w:szCs w:val="24"/>
        </w:rPr>
        <w:t xml:space="preserve">institution shall </w:t>
      </w:r>
      <w:r>
        <w:rPr>
          <w:rFonts w:ascii="Times New Roman" w:hAnsi="Times New Roman" w:cs="Times New Roman"/>
          <w:szCs w:val="24"/>
        </w:rPr>
        <w:t xml:space="preserve">go </w:t>
      </w:r>
      <w:r>
        <w:rPr>
          <w:rFonts w:ascii="Times New Roman" w:hAnsi="Times New Roman" w:cs="Times New Roman"/>
          <w:spacing w:val="2"/>
          <w:szCs w:val="24"/>
        </w:rPr>
        <w:t xml:space="preserve">through </w:t>
      </w:r>
      <w:r>
        <w:rPr>
          <w:rFonts w:ascii="Times New Roman" w:hAnsi="Times New Roman" w:cs="Times New Roman"/>
          <w:szCs w:val="24"/>
        </w:rPr>
        <w:t xml:space="preserve">the </w:t>
      </w:r>
      <w:r>
        <w:rPr>
          <w:rFonts w:ascii="Times New Roman" w:hAnsi="Times New Roman" w:cs="Times New Roman"/>
          <w:spacing w:val="2"/>
          <w:szCs w:val="24"/>
        </w:rPr>
        <w:t xml:space="preserve">relevant formalities with </w:t>
      </w:r>
      <w:r>
        <w:rPr>
          <w:rFonts w:ascii="Times New Roman" w:hAnsi="Times New Roman" w:cs="Times New Roman"/>
          <w:szCs w:val="24"/>
        </w:rPr>
        <w:t xml:space="preserve">the </w:t>
      </w:r>
      <w:r>
        <w:rPr>
          <w:rFonts w:ascii="Times New Roman" w:hAnsi="Times New Roman" w:cs="Times New Roman"/>
          <w:spacing w:val="2"/>
          <w:szCs w:val="24"/>
        </w:rPr>
        <w:t xml:space="preserve">local foreign work </w:t>
      </w:r>
      <w:r>
        <w:rPr>
          <w:rFonts w:ascii="Times New Roman" w:hAnsi="Times New Roman" w:cs="Times New Roman"/>
          <w:spacing w:val="3"/>
          <w:szCs w:val="24"/>
        </w:rPr>
        <w:t xml:space="preserve">administration </w:t>
      </w:r>
      <w:r>
        <w:rPr>
          <w:rFonts w:ascii="Times New Roman" w:hAnsi="Times New Roman" w:cs="Times New Roman"/>
          <w:szCs w:val="24"/>
        </w:rPr>
        <w:t>department.</w:t>
      </w:r>
    </w:p>
    <w:p w14:paraId="6EC689A2">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14. </w:t>
      </w:r>
      <w:r>
        <w:rPr>
          <w:rFonts w:ascii="Times New Roman" w:hAnsi="Times New Roman" w:cs="Times New Roman"/>
          <w:szCs w:val="24"/>
        </w:rPr>
        <w:t>Where a religious organization or temple church carries out religious education and training on religious personnel for a period of more than three months, it shall submit it to the religious affairs department of the district or autonomous prefecture for examination and approval 30 days before the date of the proposed training. If the religious affairs department of a city divided into districts or autonomous prefecture approves, it shall, within 10 days from the date of approval, report to the religious affairs department of the Province for the record; if the study does not exceed three months, it shall, before the training, report the contents, number, place and teaching personnel of the training to the corresponding religious affairs department above the county (city, district) for the record.</w:t>
      </w:r>
    </w:p>
    <w:p w14:paraId="43875AFD">
      <w:pPr>
        <w:pStyle w:val="6"/>
        <w:ind w:firstLine="480" w:firstLineChars="200"/>
        <w:rPr>
          <w:rFonts w:ascii="Times New Roman" w:hAnsi="Times New Roman" w:cs="Times New Roman"/>
          <w:szCs w:val="24"/>
        </w:rPr>
      </w:pPr>
      <w:r>
        <w:rPr>
          <w:rFonts w:ascii="Times New Roman" w:hAnsi="Times New Roman" w:cs="Times New Roman"/>
          <w:szCs w:val="24"/>
        </w:rPr>
        <w:t>Non-religious groups, non-religious institutions, or non-monastic churches shall not carry out religious education and training.</w:t>
      </w:r>
    </w:p>
    <w:p w14:paraId="1B531DE8">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15. </w:t>
      </w:r>
      <w:r>
        <w:rPr>
          <w:rFonts w:ascii="Times New Roman" w:hAnsi="Times New Roman" w:cs="Times New Roman"/>
          <w:szCs w:val="24"/>
        </w:rPr>
        <w:t xml:space="preserve">The standards for distinguishing the temples, monasteries, churches and other premises for fixed religious activities shall be developed by the department of religious affairs </w:t>
      </w:r>
      <w:r>
        <w:rPr>
          <w:rFonts w:ascii="Times New Roman" w:hAnsi="Times New Roman" w:cs="Times New Roman"/>
          <w:spacing w:val="2"/>
          <w:szCs w:val="24"/>
        </w:rPr>
        <w:t xml:space="preserve">under </w:t>
      </w:r>
      <w:r>
        <w:rPr>
          <w:rFonts w:ascii="Times New Roman" w:hAnsi="Times New Roman" w:cs="Times New Roman"/>
          <w:szCs w:val="24"/>
        </w:rPr>
        <w:t xml:space="preserve">the </w:t>
      </w:r>
      <w:r>
        <w:rPr>
          <w:rFonts w:ascii="Times New Roman" w:hAnsi="Times New Roman" w:cs="Times New Roman"/>
          <w:spacing w:val="2"/>
          <w:szCs w:val="24"/>
        </w:rPr>
        <w:t xml:space="preserve">people's government </w:t>
      </w:r>
      <w:r>
        <w:rPr>
          <w:rFonts w:ascii="Times New Roman" w:hAnsi="Times New Roman" w:cs="Times New Roman"/>
          <w:szCs w:val="24"/>
        </w:rPr>
        <w:t xml:space="preserve">of the </w:t>
      </w:r>
      <w:r>
        <w:rPr>
          <w:rFonts w:ascii="Times New Roman" w:hAnsi="Times New Roman" w:cs="Times New Roman"/>
          <w:spacing w:val="2"/>
          <w:szCs w:val="24"/>
        </w:rPr>
        <w:t xml:space="preserve">Province, </w:t>
      </w:r>
      <w:r>
        <w:rPr>
          <w:rFonts w:ascii="Times New Roman" w:hAnsi="Times New Roman" w:cs="Times New Roman"/>
          <w:szCs w:val="24"/>
        </w:rPr>
        <w:t xml:space="preserve">and be </w:t>
      </w:r>
      <w:r>
        <w:rPr>
          <w:rFonts w:ascii="Times New Roman" w:hAnsi="Times New Roman" w:cs="Times New Roman"/>
          <w:spacing w:val="2"/>
          <w:szCs w:val="24"/>
        </w:rPr>
        <w:t xml:space="preserve">reported </w:t>
      </w:r>
      <w:r>
        <w:rPr>
          <w:rFonts w:ascii="Times New Roman" w:hAnsi="Times New Roman" w:cs="Times New Roman"/>
          <w:szCs w:val="24"/>
        </w:rPr>
        <w:t xml:space="preserve">to the </w:t>
      </w:r>
      <w:r>
        <w:rPr>
          <w:rFonts w:ascii="Times New Roman" w:hAnsi="Times New Roman" w:cs="Times New Roman"/>
          <w:spacing w:val="2"/>
          <w:szCs w:val="24"/>
        </w:rPr>
        <w:t xml:space="preserve">department </w:t>
      </w:r>
      <w:r>
        <w:rPr>
          <w:rFonts w:ascii="Times New Roman" w:hAnsi="Times New Roman" w:cs="Times New Roman"/>
          <w:szCs w:val="24"/>
        </w:rPr>
        <w:t xml:space="preserve">of </w:t>
      </w:r>
      <w:r>
        <w:rPr>
          <w:rFonts w:ascii="Times New Roman" w:hAnsi="Times New Roman" w:cs="Times New Roman"/>
          <w:spacing w:val="2"/>
          <w:szCs w:val="24"/>
        </w:rPr>
        <w:t xml:space="preserve">religious </w:t>
      </w:r>
      <w:r>
        <w:rPr>
          <w:rFonts w:ascii="Times New Roman" w:hAnsi="Times New Roman" w:cs="Times New Roman"/>
          <w:szCs w:val="24"/>
        </w:rPr>
        <w:t>affairs under the State Council for</w:t>
      </w:r>
      <w:r>
        <w:rPr>
          <w:rFonts w:ascii="Times New Roman" w:hAnsi="Times New Roman" w:cs="Times New Roman"/>
          <w:spacing w:val="-2"/>
          <w:szCs w:val="24"/>
        </w:rPr>
        <w:t xml:space="preserve"> </w:t>
      </w:r>
      <w:r>
        <w:rPr>
          <w:rFonts w:ascii="Times New Roman" w:hAnsi="Times New Roman" w:cs="Times New Roman"/>
          <w:szCs w:val="24"/>
        </w:rPr>
        <w:t>recordation.</w:t>
      </w:r>
    </w:p>
    <w:p w14:paraId="557F6DCE">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16. </w:t>
      </w:r>
      <w:r>
        <w:rPr>
          <w:rFonts w:ascii="Times New Roman" w:hAnsi="Times New Roman" w:cs="Times New Roman"/>
          <w:szCs w:val="24"/>
        </w:rPr>
        <w:t>The religious affairs departments of cities divided into districts, autonomous prefectures and counties (cities, districts) shall, in accordance with the principle of rational distribution and in consultation with the relevant departments and religious organizations, make</w:t>
      </w:r>
      <w:r>
        <w:rPr>
          <w:rFonts w:hint="eastAsia" w:ascii="Times New Roman" w:hAnsi="Times New Roman" w:eastAsia="宋体" w:cs="Times New Roman"/>
          <w:szCs w:val="24"/>
        </w:rPr>
        <w:t xml:space="preserve"> </w:t>
      </w:r>
      <w:r>
        <w:rPr>
          <w:rFonts w:ascii="Times New Roman" w:hAnsi="Times New Roman" w:cs="Times New Roman"/>
          <w:szCs w:val="24"/>
        </w:rPr>
        <w:t>proposals for the layout of places for religious activities and submit them to the provincial religious affairs departments for their opinions, and shall, with the consent of the people's governments at the corresponding levels, incorporate them into the land and space planning.</w:t>
      </w:r>
    </w:p>
    <w:p w14:paraId="22CE3693">
      <w:pPr>
        <w:pStyle w:val="6"/>
        <w:ind w:firstLine="480" w:firstLineChars="200"/>
        <w:rPr>
          <w:rFonts w:ascii="Times New Roman" w:hAnsi="Times New Roman" w:cs="Times New Roman"/>
          <w:szCs w:val="24"/>
        </w:rPr>
      </w:pPr>
      <w:r>
        <w:rPr>
          <w:rFonts w:ascii="Times New Roman" w:hAnsi="Times New Roman" w:cs="Times New Roman"/>
          <w:szCs w:val="24"/>
        </w:rPr>
        <w:t>The people's governments at various levels shall, in accordance with law, properly handle</w:t>
      </w:r>
      <w:r>
        <w:rPr>
          <w:rFonts w:hint="eastAsia" w:ascii="Times New Roman" w:hAnsi="Times New Roman" w:eastAsia="宋体" w:cs="Times New Roman"/>
          <w:szCs w:val="24"/>
        </w:rPr>
        <w:t xml:space="preserve"> </w:t>
      </w:r>
      <w:r>
        <w:rPr>
          <w:rFonts w:ascii="Times New Roman" w:hAnsi="Times New Roman" w:cs="Times New Roman"/>
          <w:szCs w:val="24"/>
        </w:rPr>
        <w:t>the problems left over from history such as land use and real estate in religious organizations and venues for holding religious activities.</w:t>
      </w:r>
    </w:p>
    <w:p w14:paraId="2AB5763C">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17. </w:t>
      </w:r>
      <w:r>
        <w:rPr>
          <w:rFonts w:ascii="Times New Roman" w:hAnsi="Times New Roman" w:cs="Times New Roman"/>
          <w:szCs w:val="24"/>
        </w:rPr>
        <w:t xml:space="preserve">The </w:t>
      </w:r>
      <w:r>
        <w:rPr>
          <w:rFonts w:ascii="Times New Roman" w:hAnsi="Times New Roman" w:cs="Times New Roman"/>
          <w:spacing w:val="2"/>
          <w:szCs w:val="24"/>
        </w:rPr>
        <w:t xml:space="preserve">establishment </w:t>
      </w:r>
      <w:r>
        <w:rPr>
          <w:rFonts w:ascii="Times New Roman" w:hAnsi="Times New Roman" w:cs="Times New Roman"/>
          <w:szCs w:val="24"/>
        </w:rPr>
        <w:t xml:space="preserve">of a venue for holding religious </w:t>
      </w:r>
      <w:r>
        <w:rPr>
          <w:rFonts w:ascii="Times New Roman" w:hAnsi="Times New Roman" w:cs="Times New Roman"/>
          <w:spacing w:val="2"/>
          <w:szCs w:val="24"/>
        </w:rPr>
        <w:t xml:space="preserve">activities approved </w:t>
      </w:r>
      <w:r>
        <w:rPr>
          <w:rFonts w:ascii="Times New Roman" w:hAnsi="Times New Roman" w:cs="Times New Roman"/>
          <w:szCs w:val="24"/>
        </w:rPr>
        <w:t xml:space="preserve">by </w:t>
      </w:r>
      <w:r>
        <w:rPr>
          <w:rFonts w:ascii="Times New Roman" w:hAnsi="Times New Roman" w:cs="Times New Roman"/>
          <w:spacing w:val="2"/>
          <w:szCs w:val="24"/>
        </w:rPr>
        <w:t>the</w:t>
      </w:r>
      <w:r>
        <w:rPr>
          <w:rFonts w:ascii="Times New Roman" w:hAnsi="Times New Roman" w:cs="Times New Roman"/>
          <w:spacing w:val="56"/>
          <w:szCs w:val="24"/>
        </w:rPr>
        <w:t xml:space="preserve"> </w:t>
      </w:r>
      <w:r>
        <w:rPr>
          <w:rFonts w:ascii="Times New Roman" w:hAnsi="Times New Roman" w:cs="Times New Roman"/>
          <w:spacing w:val="3"/>
          <w:szCs w:val="24"/>
        </w:rPr>
        <w:t xml:space="preserve">religious </w:t>
      </w:r>
      <w:r>
        <w:rPr>
          <w:rFonts w:ascii="Times New Roman" w:hAnsi="Times New Roman" w:cs="Times New Roman"/>
          <w:spacing w:val="2"/>
          <w:szCs w:val="24"/>
        </w:rPr>
        <w:t xml:space="preserve">affairs </w:t>
      </w:r>
      <w:r>
        <w:rPr>
          <w:rFonts w:ascii="Times New Roman" w:hAnsi="Times New Roman" w:cs="Times New Roman"/>
          <w:spacing w:val="3"/>
          <w:szCs w:val="24"/>
        </w:rPr>
        <w:t xml:space="preserve">department shall specify </w:t>
      </w:r>
      <w:r>
        <w:rPr>
          <w:rFonts w:ascii="Times New Roman" w:hAnsi="Times New Roman" w:cs="Times New Roman"/>
          <w:spacing w:val="2"/>
          <w:szCs w:val="24"/>
        </w:rPr>
        <w:t xml:space="preserve">the </w:t>
      </w:r>
      <w:r>
        <w:rPr>
          <w:rFonts w:ascii="Times New Roman" w:hAnsi="Times New Roman" w:cs="Times New Roman"/>
          <w:spacing w:val="3"/>
          <w:szCs w:val="24"/>
        </w:rPr>
        <w:t xml:space="preserve">period </w:t>
      </w:r>
      <w:r>
        <w:rPr>
          <w:rFonts w:ascii="Times New Roman" w:hAnsi="Times New Roman" w:cs="Times New Roman"/>
          <w:szCs w:val="24"/>
        </w:rPr>
        <w:t xml:space="preserve">of </w:t>
      </w:r>
      <w:r>
        <w:rPr>
          <w:rFonts w:ascii="Times New Roman" w:hAnsi="Times New Roman" w:cs="Times New Roman"/>
          <w:spacing w:val="3"/>
          <w:szCs w:val="24"/>
        </w:rPr>
        <w:t xml:space="preserve">preparation </w:t>
      </w:r>
      <w:r>
        <w:rPr>
          <w:rFonts w:ascii="Times New Roman" w:hAnsi="Times New Roman" w:cs="Times New Roman"/>
          <w:spacing w:val="2"/>
          <w:szCs w:val="24"/>
        </w:rPr>
        <w:t xml:space="preserve">for the </w:t>
      </w:r>
      <w:r>
        <w:rPr>
          <w:rFonts w:ascii="Times New Roman" w:hAnsi="Times New Roman" w:cs="Times New Roman"/>
          <w:spacing w:val="3"/>
          <w:szCs w:val="24"/>
        </w:rPr>
        <w:t xml:space="preserve">establishment </w:t>
      </w:r>
      <w:r>
        <w:rPr>
          <w:rFonts w:ascii="Times New Roman" w:hAnsi="Times New Roman" w:cs="Times New Roman"/>
          <w:szCs w:val="24"/>
        </w:rPr>
        <w:t>of a venue for holding religious activities.</w:t>
      </w:r>
    </w:p>
    <w:p w14:paraId="1C9FBD12">
      <w:pPr>
        <w:pStyle w:val="6"/>
        <w:ind w:firstLine="480" w:firstLineChars="200"/>
        <w:rPr>
          <w:rFonts w:ascii="Times New Roman" w:hAnsi="Times New Roman" w:cs="Times New Roman"/>
          <w:szCs w:val="24"/>
        </w:rPr>
      </w:pPr>
      <w:r>
        <w:rPr>
          <w:rFonts w:ascii="Times New Roman" w:hAnsi="Times New Roman" w:cs="Times New Roman"/>
          <w:szCs w:val="24"/>
        </w:rPr>
        <w:t xml:space="preserve"> The preparatory establishment period shall be determined by the approving organ in accordance with the scale of the application for construction. For the temple church, it shall generally not exceed five years, and for other fixed religious activities shall generally not exceed three years.</w:t>
      </w:r>
    </w:p>
    <w:p w14:paraId="0F2E2B46">
      <w:pPr>
        <w:pStyle w:val="6"/>
        <w:ind w:firstLine="480" w:firstLineChars="200"/>
        <w:rPr>
          <w:rFonts w:ascii="Times New Roman" w:hAnsi="Times New Roman" w:cs="Times New Roman"/>
          <w:szCs w:val="24"/>
        </w:rPr>
      </w:pPr>
      <w:r>
        <w:rPr>
          <w:rFonts w:ascii="Times New Roman" w:hAnsi="Times New Roman" w:cs="Times New Roman"/>
          <w:szCs w:val="24"/>
        </w:rPr>
        <w:t>The preparatory establishment of religious sites shall be completed within the preparatory establishment period. If it is not completed in the preparatory establishment period, the period may be extended appropriately with the consent of the preparatory establishment approval authority, and the extension period shall not exceed two years.</w:t>
      </w:r>
    </w:p>
    <w:p w14:paraId="49F45272">
      <w:pPr>
        <w:pStyle w:val="6"/>
        <w:ind w:firstLine="492" w:firstLineChars="200"/>
        <w:rPr>
          <w:rFonts w:ascii="Times New Roman" w:hAnsi="Times New Roman" w:cs="Times New Roman"/>
          <w:szCs w:val="24"/>
        </w:rPr>
      </w:pPr>
      <w:r>
        <w:rPr>
          <w:rFonts w:ascii="Times New Roman" w:hAnsi="Times New Roman" w:cs="Times New Roman"/>
          <w:b/>
          <w:spacing w:val="3"/>
          <w:szCs w:val="24"/>
        </w:rPr>
        <w:t xml:space="preserve">Article 18. </w:t>
      </w:r>
      <w:r>
        <w:rPr>
          <w:rFonts w:ascii="Times New Roman" w:hAnsi="Times New Roman" w:cs="Times New Roman"/>
          <w:spacing w:val="3"/>
          <w:szCs w:val="24"/>
        </w:rPr>
        <w:t xml:space="preserve">Where, after the </w:t>
      </w:r>
      <w:r>
        <w:rPr>
          <w:rFonts w:ascii="Times New Roman" w:hAnsi="Times New Roman" w:cs="Times New Roman"/>
          <w:spacing w:val="4"/>
          <w:szCs w:val="24"/>
        </w:rPr>
        <w:t xml:space="preserve">establishment </w:t>
      </w:r>
      <w:r>
        <w:rPr>
          <w:rFonts w:ascii="Times New Roman" w:hAnsi="Times New Roman" w:cs="Times New Roman"/>
          <w:spacing w:val="2"/>
          <w:szCs w:val="24"/>
        </w:rPr>
        <w:t xml:space="preserve">of </w:t>
      </w:r>
      <w:r>
        <w:rPr>
          <w:rFonts w:ascii="Times New Roman" w:hAnsi="Times New Roman" w:cs="Times New Roman"/>
          <w:szCs w:val="24"/>
        </w:rPr>
        <w:t xml:space="preserve">a </w:t>
      </w:r>
      <w:r>
        <w:rPr>
          <w:rFonts w:ascii="Times New Roman" w:hAnsi="Times New Roman" w:cs="Times New Roman"/>
          <w:spacing w:val="3"/>
          <w:szCs w:val="24"/>
        </w:rPr>
        <w:t xml:space="preserve">venue for </w:t>
      </w:r>
      <w:r>
        <w:rPr>
          <w:rFonts w:ascii="Times New Roman" w:hAnsi="Times New Roman" w:cs="Times New Roman"/>
          <w:spacing w:val="4"/>
          <w:szCs w:val="24"/>
        </w:rPr>
        <w:t xml:space="preserve">holding religious </w:t>
      </w:r>
      <w:r>
        <w:rPr>
          <w:rFonts w:ascii="Times New Roman" w:hAnsi="Times New Roman" w:cs="Times New Roman"/>
          <w:spacing w:val="3"/>
          <w:szCs w:val="24"/>
        </w:rPr>
        <w:t xml:space="preserve">activities </w:t>
      </w:r>
      <w:r>
        <w:rPr>
          <w:rFonts w:ascii="Times New Roman" w:hAnsi="Times New Roman" w:cs="Times New Roman"/>
          <w:szCs w:val="24"/>
        </w:rPr>
        <w:t xml:space="preserve">is approved for preparation, the new building or the large-scale open-air religious statue in a venue for holding religious activities shall go through the formalities for planning, land use, construction and fire control in accordance with </w:t>
      </w:r>
      <w:r>
        <w:rPr>
          <w:rFonts w:ascii="Times New Roman" w:hAnsi="Times New Roman" w:cs="Times New Roman"/>
          <w:spacing w:val="-4"/>
          <w:szCs w:val="24"/>
        </w:rPr>
        <w:t xml:space="preserve">law, </w:t>
      </w:r>
      <w:r>
        <w:rPr>
          <w:rFonts w:ascii="Times New Roman" w:hAnsi="Times New Roman" w:cs="Times New Roman"/>
          <w:szCs w:val="24"/>
        </w:rPr>
        <w:t xml:space="preserve">and the design of the construction project shall conform to the relevant laws and regulations on building </w:t>
      </w:r>
      <w:r>
        <w:rPr>
          <w:rFonts w:ascii="Times New Roman" w:hAnsi="Times New Roman" w:cs="Times New Roman"/>
          <w:spacing w:val="-3"/>
          <w:szCs w:val="24"/>
        </w:rPr>
        <w:t xml:space="preserve">safety, </w:t>
      </w:r>
      <w:r>
        <w:rPr>
          <w:rFonts w:ascii="Times New Roman" w:hAnsi="Times New Roman" w:cs="Times New Roman"/>
          <w:szCs w:val="24"/>
        </w:rPr>
        <w:t xml:space="preserve">engineering </w:t>
      </w:r>
      <w:r>
        <w:rPr>
          <w:rFonts w:ascii="Times New Roman" w:hAnsi="Times New Roman" w:cs="Times New Roman"/>
          <w:spacing w:val="-3"/>
          <w:szCs w:val="24"/>
        </w:rPr>
        <w:t xml:space="preserve">safety, </w:t>
      </w:r>
      <w:r>
        <w:rPr>
          <w:rFonts w:ascii="Times New Roman" w:hAnsi="Times New Roman" w:cs="Times New Roman"/>
          <w:szCs w:val="24"/>
        </w:rPr>
        <w:t xml:space="preserve">fire </w:t>
      </w:r>
      <w:r>
        <w:rPr>
          <w:rFonts w:ascii="Times New Roman" w:hAnsi="Times New Roman" w:cs="Times New Roman"/>
          <w:spacing w:val="-3"/>
          <w:szCs w:val="24"/>
        </w:rPr>
        <w:t xml:space="preserve">safety, </w:t>
      </w:r>
      <w:r>
        <w:rPr>
          <w:rFonts w:ascii="Times New Roman" w:hAnsi="Times New Roman" w:cs="Times New Roman"/>
          <w:szCs w:val="24"/>
        </w:rPr>
        <w:t>environmental protection and protection of cultural relics.</w:t>
      </w:r>
    </w:p>
    <w:p w14:paraId="05C8DA73">
      <w:pPr>
        <w:pStyle w:val="6"/>
        <w:ind w:firstLine="480" w:firstLineChars="200"/>
        <w:rPr>
          <w:rFonts w:ascii="Times New Roman" w:hAnsi="Times New Roman" w:cs="Times New Roman"/>
          <w:szCs w:val="24"/>
        </w:rPr>
      </w:pPr>
      <w:r>
        <w:rPr>
          <w:rFonts w:ascii="Times New Roman" w:hAnsi="Times New Roman" w:cs="Times New Roman"/>
          <w:szCs w:val="24"/>
        </w:rPr>
        <w:t>Religious buildings shall integrate the Chinese excellent traditional cultural elements, embody the organic unity of Chinese architectural style and religious elements, and coordinate with the surrounding urban and rural environment.</w:t>
      </w:r>
    </w:p>
    <w:p w14:paraId="352D74C4">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19. </w:t>
      </w:r>
      <w:r>
        <w:rPr>
          <w:rFonts w:ascii="Times New Roman" w:hAnsi="Times New Roman" w:cs="Times New Roman"/>
          <w:szCs w:val="24"/>
        </w:rPr>
        <w:t>The reconstruction or new construction of buildings in venues for holding</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religious activities shall be subject to the approval of the religious affairs department.</w:t>
      </w:r>
    </w:p>
    <w:p w14:paraId="345BDB69">
      <w:pPr>
        <w:pStyle w:val="6"/>
        <w:ind w:firstLine="480" w:firstLineChars="200"/>
        <w:rPr>
          <w:rFonts w:ascii="Times New Roman" w:hAnsi="Times New Roman" w:cs="Times New Roman"/>
          <w:szCs w:val="24"/>
        </w:rPr>
      </w:pPr>
      <w:r>
        <w:rPr>
          <w:rFonts w:ascii="Times New Roman" w:hAnsi="Times New Roman" w:cs="Times New Roman"/>
          <w:szCs w:val="24"/>
        </w:rPr>
        <w:t>For expansion or relocation of temples and churches in different places, the venue for holding religious activities shall apply to its registration authority and report it to the provincial religious affairs department for examination and approval by levels.</w:t>
      </w:r>
    </w:p>
    <w:p w14:paraId="2506BB74">
      <w:pPr>
        <w:pStyle w:val="6"/>
        <w:ind w:firstLine="480" w:firstLineChars="200"/>
        <w:rPr>
          <w:rFonts w:ascii="Times New Roman" w:hAnsi="Times New Roman" w:cs="Times New Roman"/>
          <w:szCs w:val="24"/>
        </w:rPr>
      </w:pPr>
      <w:r>
        <w:rPr>
          <w:rFonts w:ascii="Times New Roman" w:hAnsi="Times New Roman" w:cs="Times New Roman"/>
          <w:szCs w:val="24"/>
        </w:rPr>
        <w:t>For expansion or relocation of other fixed religious offices in different places, the venue for holding religious activities shall apply to its registration authority, and then the religious affairs department of the county (city, district) shall report to the religious affairs department of cities divided into districts or autonomous prefectures for examination and approval.</w:t>
      </w:r>
    </w:p>
    <w:p w14:paraId="374F04FD">
      <w:pPr>
        <w:pStyle w:val="6"/>
        <w:ind w:firstLine="480" w:firstLineChars="200"/>
        <w:rPr>
          <w:rFonts w:ascii="Times New Roman" w:hAnsi="Times New Roman" w:cs="Times New Roman"/>
          <w:szCs w:val="24"/>
        </w:rPr>
      </w:pPr>
      <w:r>
        <w:rPr>
          <w:rFonts w:ascii="Times New Roman" w:hAnsi="Times New Roman" w:cs="Times New Roman"/>
          <w:szCs w:val="24"/>
        </w:rPr>
        <w:t xml:space="preserve">Where a venue for holding religious activities is built in accordance with the provisions of this Article, the formalities for planning, land use, construction and fire control shall be handled in accordance with </w:t>
      </w:r>
      <w:r>
        <w:rPr>
          <w:rFonts w:ascii="Times New Roman" w:hAnsi="Times New Roman" w:cs="Times New Roman"/>
          <w:spacing w:val="-4"/>
          <w:szCs w:val="24"/>
        </w:rPr>
        <w:t>law.</w:t>
      </w:r>
    </w:p>
    <w:p w14:paraId="03A7AA4C">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20. </w:t>
      </w:r>
      <w:r>
        <w:rPr>
          <w:rFonts w:ascii="Times New Roman" w:hAnsi="Times New Roman" w:cs="Times New Roman"/>
          <w:szCs w:val="24"/>
        </w:rPr>
        <w:t>The building height of a venue for holding religious activities shall conform to the provisions of the local people's government and relevant departments, without endangering the safety of public space, nor affecting the public</w:t>
      </w:r>
      <w:r>
        <w:rPr>
          <w:rFonts w:ascii="Times New Roman" w:hAnsi="Times New Roman" w:cs="Times New Roman"/>
          <w:spacing w:val="-4"/>
          <w:szCs w:val="24"/>
        </w:rPr>
        <w:t xml:space="preserve"> </w:t>
      </w:r>
      <w:r>
        <w:rPr>
          <w:rFonts w:ascii="Times New Roman" w:hAnsi="Times New Roman" w:cs="Times New Roman"/>
          <w:szCs w:val="24"/>
        </w:rPr>
        <w:t>landscape.</w:t>
      </w:r>
    </w:p>
    <w:p w14:paraId="7F70A752">
      <w:pPr>
        <w:pStyle w:val="6"/>
        <w:ind w:firstLine="480" w:firstLineChars="200"/>
        <w:rPr>
          <w:rFonts w:ascii="Times New Roman" w:hAnsi="Times New Roman" w:cs="Times New Roman"/>
          <w:szCs w:val="24"/>
        </w:rPr>
      </w:pPr>
      <w:r>
        <w:rPr>
          <w:rFonts w:ascii="Times New Roman" w:hAnsi="Times New Roman" w:cs="Times New Roman"/>
          <w:szCs w:val="24"/>
        </w:rPr>
        <w:t>The religious logo outside the house or structure for venues for holding religious activities shall comply with the laws, regulations and the traditional regulations of this religion, keeping coordinative with the overall environmental style of the surrounding areas, without affecting the appearance of the city or the appearance of the city, nor causing hidden dangers to safety.</w:t>
      </w:r>
    </w:p>
    <w:p w14:paraId="660AA0A8">
      <w:pPr>
        <w:pStyle w:val="6"/>
        <w:ind w:firstLine="480" w:firstLineChars="200"/>
        <w:rPr>
          <w:rFonts w:ascii="Times New Roman" w:hAnsi="Times New Roman" w:cs="Times New Roman"/>
          <w:szCs w:val="24"/>
        </w:rPr>
      </w:pPr>
      <w:r>
        <w:rPr>
          <w:rFonts w:ascii="Times New Roman" w:hAnsi="Times New Roman" w:cs="Times New Roman"/>
          <w:szCs w:val="24"/>
        </w:rPr>
        <w:t>It shall be forbidden to build large-scale open-air religious images outside the temple church, or to create images and images with large-scale open-air image effects by means of projection and lighting.</w:t>
      </w:r>
    </w:p>
    <w:p w14:paraId="0C61F063">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21. </w:t>
      </w:r>
      <w:r>
        <w:rPr>
          <w:rFonts w:ascii="Times New Roman" w:hAnsi="Times New Roman" w:cs="Times New Roman"/>
          <w:szCs w:val="24"/>
        </w:rPr>
        <w:t>Where a venue for holding religious activities is assigned to a scenic area, the venue for holding religious activities and its registration administration shall be consulted; where  a scenic area with a venue for holding religious activities as the main content of tour or a scenic spot based on a venue for holding religious activities is established, the provincial religious affairs department shall be</w:t>
      </w:r>
      <w:r>
        <w:rPr>
          <w:rFonts w:ascii="Times New Roman" w:hAnsi="Times New Roman" w:cs="Times New Roman"/>
          <w:spacing w:val="-2"/>
          <w:szCs w:val="24"/>
        </w:rPr>
        <w:t xml:space="preserve"> </w:t>
      </w:r>
      <w:r>
        <w:rPr>
          <w:rFonts w:ascii="Times New Roman" w:hAnsi="Times New Roman" w:cs="Times New Roman"/>
          <w:szCs w:val="24"/>
        </w:rPr>
        <w:t>consulted.</w:t>
      </w:r>
    </w:p>
    <w:p w14:paraId="36A4B414">
      <w:pPr>
        <w:pStyle w:val="6"/>
        <w:ind w:firstLine="480" w:firstLineChars="200"/>
        <w:rPr>
          <w:rFonts w:ascii="Times New Roman" w:hAnsi="Times New Roman" w:cs="Times New Roman"/>
          <w:szCs w:val="24"/>
        </w:rPr>
      </w:pPr>
      <w:r>
        <w:rPr>
          <w:rFonts w:ascii="Times New Roman" w:hAnsi="Times New Roman" w:cs="Times New Roman"/>
          <w:szCs w:val="24"/>
        </w:rPr>
        <w:t>The administrative organization of the scenic spot shall cooperate with the relevant departments of religious affairs, public security, natural resources, housing and urban and rural construction, ecological environment, culture and tourism, health, emergency management, finance, taxation and other relevant departments to carry out official duties in accordance with the law at the venues for holding religious activities in scenic spots.</w:t>
      </w:r>
    </w:p>
    <w:p w14:paraId="2242645E">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22. </w:t>
      </w:r>
      <w:r>
        <w:rPr>
          <w:rFonts w:ascii="Times New Roman" w:hAnsi="Times New Roman" w:cs="Times New Roman"/>
          <w:szCs w:val="24"/>
        </w:rPr>
        <w:t>The venues for holding religious activities as well as the scenic spots and tourist spots with venues for holding religious activities to which tickets are required shall, in accordance with the provisions of the State, offer free pass to the religious staff, the religious citizens holding the religious documents issued by the venues for holding religious activities and the staff of the venues for holding religious activities.</w:t>
      </w:r>
    </w:p>
    <w:p w14:paraId="0D4DB538">
      <w:pPr>
        <w:pStyle w:val="6"/>
        <w:ind w:firstLine="480" w:firstLineChars="200"/>
        <w:rPr>
          <w:rFonts w:ascii="Times New Roman" w:hAnsi="Times New Roman" w:cs="Times New Roman"/>
          <w:szCs w:val="24"/>
        </w:rPr>
      </w:pPr>
      <w:r>
        <w:rPr>
          <w:rFonts w:ascii="Times New Roman" w:hAnsi="Times New Roman" w:cs="Times New Roman"/>
          <w:szCs w:val="24"/>
        </w:rPr>
        <w:t>In formulating or adjusting the price of tickets for visiting places related to venues for holding religious activities, all localities shall fully listen to the opinions of the departments of religious affairs, relevant religious organizations, venues for holding religious activities within visiting places, etc.</w:t>
      </w:r>
    </w:p>
    <w:p w14:paraId="48E24675">
      <w:pPr>
        <w:pStyle w:val="6"/>
        <w:ind w:firstLine="488" w:firstLineChars="200"/>
        <w:rPr>
          <w:rFonts w:ascii="Times New Roman" w:hAnsi="Times New Roman" w:cs="Times New Roman"/>
          <w:szCs w:val="24"/>
        </w:rPr>
      </w:pPr>
      <w:r>
        <w:rPr>
          <w:rFonts w:ascii="Times New Roman" w:hAnsi="Times New Roman" w:cs="Times New Roman"/>
          <w:b/>
          <w:spacing w:val="2"/>
          <w:szCs w:val="24"/>
        </w:rPr>
        <w:t xml:space="preserve">Article </w:t>
      </w:r>
      <w:r>
        <w:rPr>
          <w:rFonts w:ascii="Times New Roman" w:hAnsi="Times New Roman" w:cs="Times New Roman"/>
          <w:b/>
          <w:szCs w:val="24"/>
        </w:rPr>
        <w:t xml:space="preserve">23. </w:t>
      </w:r>
      <w:r>
        <w:rPr>
          <w:rFonts w:ascii="Times New Roman" w:hAnsi="Times New Roman" w:cs="Times New Roman"/>
          <w:szCs w:val="24"/>
        </w:rPr>
        <w:t xml:space="preserve">A </w:t>
      </w:r>
      <w:r>
        <w:rPr>
          <w:rFonts w:ascii="Times New Roman" w:hAnsi="Times New Roman" w:cs="Times New Roman"/>
          <w:spacing w:val="2"/>
          <w:szCs w:val="24"/>
        </w:rPr>
        <w:t xml:space="preserve">venue </w:t>
      </w:r>
      <w:r>
        <w:rPr>
          <w:rFonts w:ascii="Times New Roman" w:hAnsi="Times New Roman" w:cs="Times New Roman"/>
          <w:szCs w:val="24"/>
        </w:rPr>
        <w:t xml:space="preserve">for </w:t>
      </w:r>
      <w:r>
        <w:rPr>
          <w:rFonts w:ascii="Times New Roman" w:hAnsi="Times New Roman" w:cs="Times New Roman"/>
          <w:spacing w:val="2"/>
          <w:szCs w:val="24"/>
        </w:rPr>
        <w:t xml:space="preserve">holding religious activities shall, under </w:t>
      </w:r>
      <w:r>
        <w:rPr>
          <w:rFonts w:ascii="Times New Roman" w:hAnsi="Times New Roman" w:cs="Times New Roman"/>
          <w:szCs w:val="24"/>
        </w:rPr>
        <w:t xml:space="preserve">the </w:t>
      </w:r>
      <w:r>
        <w:rPr>
          <w:rFonts w:ascii="Times New Roman" w:hAnsi="Times New Roman" w:cs="Times New Roman"/>
          <w:spacing w:val="2"/>
          <w:szCs w:val="24"/>
        </w:rPr>
        <w:t xml:space="preserve">guidance </w:t>
      </w:r>
      <w:r>
        <w:rPr>
          <w:rFonts w:ascii="Times New Roman" w:hAnsi="Times New Roman" w:cs="Times New Roman"/>
          <w:szCs w:val="24"/>
        </w:rPr>
        <w:t xml:space="preserve">of </w:t>
      </w:r>
      <w:r>
        <w:rPr>
          <w:rFonts w:ascii="Times New Roman" w:hAnsi="Times New Roman" w:cs="Times New Roman"/>
          <w:spacing w:val="3"/>
          <w:szCs w:val="24"/>
        </w:rPr>
        <w:t xml:space="preserve">relevant </w:t>
      </w:r>
      <w:r>
        <w:rPr>
          <w:rFonts w:ascii="Times New Roman" w:hAnsi="Times New Roman" w:cs="Times New Roman"/>
          <w:szCs w:val="24"/>
        </w:rPr>
        <w:t xml:space="preserve">religious organizations, set up administrative organization to exercise democratic management.  </w:t>
      </w:r>
    </w:p>
    <w:p w14:paraId="77746C90">
      <w:pPr>
        <w:pStyle w:val="6"/>
        <w:ind w:firstLine="480" w:firstLineChars="200"/>
        <w:rPr>
          <w:rFonts w:ascii="Times New Roman" w:hAnsi="Times New Roman" w:cs="Times New Roman"/>
          <w:szCs w:val="24"/>
        </w:rPr>
      </w:pPr>
      <w:r>
        <w:rPr>
          <w:rFonts w:ascii="Times New Roman" w:hAnsi="Times New Roman" w:cs="Times New Roman"/>
          <w:szCs w:val="24"/>
        </w:rPr>
        <w:t>The administrative organization shall consist of religious personnel in venues for holding religious activities or other persons who preside over religious activities in accordance with the provisions</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 xml:space="preserve">of the religion and representatives of religious citizens in the place where they are located. The members of the management organization shall be elected through democratic consultation </w:t>
      </w:r>
      <w:r>
        <w:rPr>
          <w:rFonts w:ascii="Times New Roman" w:hAnsi="Times New Roman" w:cs="Times New Roman"/>
          <w:spacing w:val="2"/>
          <w:szCs w:val="24"/>
        </w:rPr>
        <w:t>and</w:t>
      </w:r>
      <w:r>
        <w:rPr>
          <w:rFonts w:ascii="Times New Roman" w:hAnsi="Times New Roman" w:cs="Times New Roman"/>
          <w:spacing w:val="56"/>
          <w:szCs w:val="24"/>
        </w:rPr>
        <w:t xml:space="preserve"> </w:t>
      </w:r>
      <w:r>
        <w:rPr>
          <w:rFonts w:ascii="Times New Roman" w:hAnsi="Times New Roman" w:cs="Times New Roman"/>
          <w:szCs w:val="24"/>
        </w:rPr>
        <w:t>reported to the registration authority of the religious activity place for the record. The term of</w:t>
      </w:r>
      <w:r>
        <w:rPr>
          <w:rFonts w:ascii="Times New Roman" w:hAnsi="Times New Roman" w:cs="Times New Roman"/>
          <w:spacing w:val="15"/>
          <w:szCs w:val="24"/>
        </w:rPr>
        <w:t xml:space="preserve"> </w:t>
      </w:r>
      <w:r>
        <w:rPr>
          <w:rFonts w:ascii="Times New Roman" w:hAnsi="Times New Roman" w:cs="Times New Roman"/>
          <w:szCs w:val="24"/>
        </w:rPr>
        <w:t>office</w:t>
      </w:r>
      <w:r>
        <w:rPr>
          <w:rFonts w:hint="eastAsia" w:ascii="Times New Roman" w:hAnsi="Times New Roman" w:eastAsia="宋体" w:cs="Times New Roman"/>
          <w:szCs w:val="24"/>
        </w:rPr>
        <w:t xml:space="preserve"> </w:t>
      </w:r>
      <w:r>
        <w:rPr>
          <w:rFonts w:ascii="Times New Roman" w:hAnsi="Times New Roman" w:cs="Times New Roman"/>
          <w:szCs w:val="24"/>
        </w:rPr>
        <w:t>for administrative organization of a venue for holding religious activities shall not exceed five</w:t>
      </w:r>
      <w:r>
        <w:rPr>
          <w:rFonts w:hint="eastAsia" w:ascii="Times New Roman" w:hAnsi="Times New Roman" w:eastAsia="宋体" w:cs="Times New Roman"/>
          <w:szCs w:val="24"/>
        </w:rPr>
        <w:t xml:space="preserve"> </w:t>
      </w:r>
      <w:r>
        <w:rPr>
          <w:rFonts w:ascii="Times New Roman" w:hAnsi="Times New Roman" w:cs="Times New Roman"/>
          <w:szCs w:val="24"/>
        </w:rPr>
        <w:t>years.</w:t>
      </w:r>
    </w:p>
    <w:p w14:paraId="0138524D">
      <w:pPr>
        <w:pStyle w:val="6"/>
        <w:ind w:firstLine="480" w:firstLineChars="200"/>
        <w:rPr>
          <w:rFonts w:ascii="Times New Roman" w:hAnsi="Times New Roman" w:cs="Times New Roman"/>
          <w:szCs w:val="24"/>
        </w:rPr>
      </w:pPr>
      <w:r>
        <w:rPr>
          <w:rFonts w:ascii="Times New Roman" w:hAnsi="Times New Roman" w:cs="Times New Roman"/>
          <w:szCs w:val="24"/>
        </w:rPr>
        <w:t>Members of administration organization shall love their country and love teaching, abide by the</w:t>
      </w:r>
      <w:r>
        <w:rPr>
          <w:rFonts w:ascii="Times New Roman" w:hAnsi="Times New Roman" w:cs="Times New Roman"/>
          <w:spacing w:val="-4"/>
          <w:szCs w:val="24"/>
        </w:rPr>
        <w:t xml:space="preserve"> law,</w:t>
      </w:r>
      <w:r>
        <w:rPr>
          <w:rFonts w:ascii="Times New Roman" w:hAnsi="Times New Roman" w:cs="Times New Roman"/>
          <w:spacing w:val="-3"/>
          <w:szCs w:val="24"/>
        </w:rPr>
        <w:t xml:space="preserve"> </w:t>
      </w:r>
      <w:r>
        <w:rPr>
          <w:rFonts w:ascii="Times New Roman" w:hAnsi="Times New Roman" w:cs="Times New Roman"/>
          <w:szCs w:val="24"/>
        </w:rPr>
        <w:t>be</w:t>
      </w:r>
      <w:r>
        <w:rPr>
          <w:rFonts w:ascii="Times New Roman" w:hAnsi="Times New Roman" w:cs="Times New Roman"/>
          <w:spacing w:val="-3"/>
          <w:szCs w:val="24"/>
        </w:rPr>
        <w:t xml:space="preserve"> </w:t>
      </w:r>
      <w:r>
        <w:rPr>
          <w:rFonts w:ascii="Times New Roman" w:hAnsi="Times New Roman" w:cs="Times New Roman"/>
          <w:szCs w:val="24"/>
        </w:rPr>
        <w:t>honest</w:t>
      </w:r>
      <w:r>
        <w:rPr>
          <w:rFonts w:ascii="Times New Roman" w:hAnsi="Times New Roman" w:cs="Times New Roman"/>
          <w:spacing w:val="-3"/>
          <w:szCs w:val="24"/>
        </w:rPr>
        <w:t xml:space="preserve"> </w:t>
      </w:r>
      <w:r>
        <w:rPr>
          <w:rFonts w:ascii="Times New Roman" w:hAnsi="Times New Roman" w:cs="Times New Roman"/>
          <w:szCs w:val="24"/>
        </w:rPr>
        <w:t>and</w:t>
      </w:r>
      <w:r>
        <w:rPr>
          <w:rFonts w:ascii="Times New Roman" w:hAnsi="Times New Roman" w:cs="Times New Roman"/>
          <w:spacing w:val="-3"/>
          <w:szCs w:val="24"/>
        </w:rPr>
        <w:t xml:space="preserve"> </w:t>
      </w:r>
      <w:r>
        <w:rPr>
          <w:rFonts w:ascii="Times New Roman" w:hAnsi="Times New Roman" w:cs="Times New Roman"/>
          <w:szCs w:val="24"/>
        </w:rPr>
        <w:t>trustworthy,</w:t>
      </w:r>
      <w:r>
        <w:rPr>
          <w:rFonts w:ascii="Times New Roman" w:hAnsi="Times New Roman" w:cs="Times New Roman"/>
          <w:spacing w:val="-3"/>
          <w:szCs w:val="24"/>
        </w:rPr>
        <w:t xml:space="preserve"> </w:t>
      </w:r>
      <w:r>
        <w:rPr>
          <w:rFonts w:ascii="Times New Roman" w:hAnsi="Times New Roman" w:cs="Times New Roman"/>
          <w:szCs w:val="24"/>
        </w:rPr>
        <w:t>handle</w:t>
      </w:r>
      <w:r>
        <w:rPr>
          <w:rFonts w:ascii="Times New Roman" w:hAnsi="Times New Roman" w:cs="Times New Roman"/>
          <w:spacing w:val="-3"/>
          <w:szCs w:val="24"/>
        </w:rPr>
        <w:t xml:space="preserve"> </w:t>
      </w:r>
      <w:r>
        <w:rPr>
          <w:rFonts w:ascii="Times New Roman" w:hAnsi="Times New Roman" w:cs="Times New Roman"/>
          <w:szCs w:val="24"/>
        </w:rPr>
        <w:t>affairs</w:t>
      </w:r>
      <w:r>
        <w:rPr>
          <w:rFonts w:ascii="Times New Roman" w:hAnsi="Times New Roman" w:cs="Times New Roman"/>
          <w:spacing w:val="-3"/>
          <w:szCs w:val="24"/>
        </w:rPr>
        <w:t xml:space="preserve"> </w:t>
      </w:r>
      <w:r>
        <w:rPr>
          <w:rFonts w:ascii="Times New Roman" w:hAnsi="Times New Roman" w:cs="Times New Roman"/>
          <w:szCs w:val="24"/>
        </w:rPr>
        <w:t>fairly,</w:t>
      </w:r>
      <w:r>
        <w:rPr>
          <w:rFonts w:ascii="Times New Roman" w:hAnsi="Times New Roman" w:cs="Times New Roman"/>
          <w:spacing w:val="-3"/>
          <w:szCs w:val="24"/>
        </w:rPr>
        <w:t xml:space="preserve"> </w:t>
      </w:r>
      <w:r>
        <w:rPr>
          <w:rFonts w:ascii="Times New Roman" w:hAnsi="Times New Roman" w:cs="Times New Roman"/>
          <w:szCs w:val="24"/>
        </w:rPr>
        <w:t>and</w:t>
      </w:r>
      <w:r>
        <w:rPr>
          <w:rFonts w:ascii="Times New Roman" w:hAnsi="Times New Roman" w:cs="Times New Roman"/>
          <w:spacing w:val="-3"/>
          <w:szCs w:val="24"/>
        </w:rPr>
        <w:t xml:space="preserve"> </w:t>
      </w:r>
      <w:r>
        <w:rPr>
          <w:rFonts w:ascii="Times New Roman" w:hAnsi="Times New Roman" w:cs="Times New Roman"/>
          <w:szCs w:val="24"/>
        </w:rPr>
        <w:t>have</w:t>
      </w:r>
      <w:r>
        <w:rPr>
          <w:rFonts w:ascii="Times New Roman" w:hAnsi="Times New Roman" w:cs="Times New Roman"/>
          <w:spacing w:val="-3"/>
          <w:szCs w:val="24"/>
        </w:rPr>
        <w:t xml:space="preserve"> </w:t>
      </w:r>
      <w:r>
        <w:rPr>
          <w:rFonts w:ascii="Times New Roman" w:hAnsi="Times New Roman" w:cs="Times New Roman"/>
          <w:szCs w:val="24"/>
        </w:rPr>
        <w:t>the</w:t>
      </w:r>
      <w:r>
        <w:rPr>
          <w:rFonts w:ascii="Times New Roman" w:hAnsi="Times New Roman" w:cs="Times New Roman"/>
          <w:spacing w:val="-3"/>
          <w:szCs w:val="24"/>
        </w:rPr>
        <w:t xml:space="preserve"> </w:t>
      </w:r>
      <w:r>
        <w:rPr>
          <w:rFonts w:ascii="Times New Roman" w:hAnsi="Times New Roman" w:cs="Times New Roman"/>
          <w:szCs w:val="24"/>
        </w:rPr>
        <w:t>necessary</w:t>
      </w:r>
      <w:r>
        <w:rPr>
          <w:rFonts w:ascii="Times New Roman" w:hAnsi="Times New Roman" w:cs="Times New Roman"/>
          <w:spacing w:val="-3"/>
          <w:szCs w:val="24"/>
        </w:rPr>
        <w:t xml:space="preserve"> </w:t>
      </w:r>
      <w:r>
        <w:rPr>
          <w:rFonts w:ascii="Times New Roman" w:hAnsi="Times New Roman" w:cs="Times New Roman"/>
          <w:szCs w:val="24"/>
        </w:rPr>
        <w:t>religious</w:t>
      </w:r>
      <w:r>
        <w:rPr>
          <w:rFonts w:ascii="Times New Roman" w:hAnsi="Times New Roman" w:cs="Times New Roman"/>
          <w:spacing w:val="-3"/>
          <w:szCs w:val="24"/>
        </w:rPr>
        <w:t xml:space="preserve"> </w:t>
      </w:r>
      <w:r>
        <w:rPr>
          <w:rFonts w:ascii="Times New Roman" w:hAnsi="Times New Roman" w:cs="Times New Roman"/>
          <w:szCs w:val="24"/>
        </w:rPr>
        <w:t>knowledge and management ability. Those who fail to perform their duties in accordance with the provisions and cause adverse consequences shall be</w:t>
      </w:r>
      <w:r>
        <w:rPr>
          <w:rFonts w:ascii="Times New Roman" w:hAnsi="Times New Roman" w:cs="Times New Roman"/>
          <w:spacing w:val="-2"/>
          <w:szCs w:val="24"/>
        </w:rPr>
        <w:t xml:space="preserve"> </w:t>
      </w:r>
      <w:r>
        <w:rPr>
          <w:rFonts w:ascii="Times New Roman" w:hAnsi="Times New Roman" w:cs="Times New Roman"/>
          <w:szCs w:val="24"/>
        </w:rPr>
        <w:t>adjusted.</w:t>
      </w:r>
    </w:p>
    <w:p w14:paraId="0BC42AE8">
      <w:pPr>
        <w:pStyle w:val="6"/>
        <w:ind w:firstLine="480" w:firstLineChars="200"/>
        <w:rPr>
          <w:rFonts w:ascii="Times New Roman" w:hAnsi="Times New Roman" w:cs="Times New Roman"/>
          <w:szCs w:val="24"/>
        </w:rPr>
      </w:pPr>
      <w:r>
        <w:rPr>
          <w:rFonts w:ascii="Times New Roman" w:hAnsi="Times New Roman" w:cs="Times New Roman"/>
          <w:szCs w:val="24"/>
        </w:rPr>
        <w:t xml:space="preserve">Administrative organizations shall, in accordance with the relevant provisions of the State and the provinces, </w:t>
      </w:r>
      <w:r>
        <w:rPr>
          <w:rFonts w:ascii="Times New Roman" w:hAnsi="Times New Roman" w:cs="Times New Roman"/>
          <w:spacing w:val="2"/>
          <w:szCs w:val="24"/>
        </w:rPr>
        <w:t xml:space="preserve">establish </w:t>
      </w:r>
      <w:r>
        <w:rPr>
          <w:rFonts w:ascii="Times New Roman" w:hAnsi="Times New Roman" w:cs="Times New Roman"/>
          <w:szCs w:val="24"/>
        </w:rPr>
        <w:t xml:space="preserve">and </w:t>
      </w:r>
      <w:r>
        <w:rPr>
          <w:rFonts w:ascii="Times New Roman" w:hAnsi="Times New Roman" w:cs="Times New Roman"/>
          <w:spacing w:val="2"/>
          <w:szCs w:val="24"/>
        </w:rPr>
        <w:t xml:space="preserve">improve administrative </w:t>
      </w:r>
      <w:r>
        <w:rPr>
          <w:rFonts w:ascii="Times New Roman" w:hAnsi="Times New Roman" w:cs="Times New Roman"/>
          <w:szCs w:val="24"/>
        </w:rPr>
        <w:t xml:space="preserve">systems for personnel, finance, assets, accounting, public security, fire protection, archives and environmental protection, protection of cultural relics, health and epidemic prevention under the guidance of religious organizations, </w:t>
      </w:r>
      <w:r>
        <w:rPr>
          <w:rFonts w:ascii="Times New Roman" w:hAnsi="Times New Roman" w:cs="Times New Roman"/>
          <w:spacing w:val="-3"/>
          <w:szCs w:val="24"/>
        </w:rPr>
        <w:t xml:space="preserve">handle </w:t>
      </w:r>
      <w:r>
        <w:rPr>
          <w:rFonts w:ascii="Times New Roman" w:hAnsi="Times New Roman" w:cs="Times New Roman"/>
          <w:szCs w:val="24"/>
        </w:rPr>
        <w:t xml:space="preserve">the daily affairs of venues for holding religious activities, educate religious believers to love their country and abide by the law and abide by the administrative system of venues for holding religious </w:t>
      </w:r>
      <w:r>
        <w:rPr>
          <w:rFonts w:ascii="Times New Roman" w:hAnsi="Times New Roman" w:cs="Times New Roman"/>
          <w:spacing w:val="2"/>
          <w:szCs w:val="24"/>
        </w:rPr>
        <w:t xml:space="preserve">activities, maintain </w:t>
      </w:r>
      <w:r>
        <w:rPr>
          <w:rFonts w:ascii="Times New Roman" w:hAnsi="Times New Roman" w:cs="Times New Roman"/>
          <w:szCs w:val="24"/>
        </w:rPr>
        <w:t xml:space="preserve">the </w:t>
      </w:r>
      <w:r>
        <w:rPr>
          <w:rFonts w:ascii="Times New Roman" w:hAnsi="Times New Roman" w:cs="Times New Roman"/>
          <w:spacing w:val="2"/>
          <w:szCs w:val="24"/>
        </w:rPr>
        <w:t xml:space="preserve">normal order </w:t>
      </w:r>
      <w:r>
        <w:rPr>
          <w:rFonts w:ascii="Times New Roman" w:hAnsi="Times New Roman" w:cs="Times New Roman"/>
          <w:szCs w:val="24"/>
        </w:rPr>
        <w:t xml:space="preserve">and </w:t>
      </w:r>
      <w:r>
        <w:rPr>
          <w:rFonts w:ascii="Times New Roman" w:hAnsi="Times New Roman" w:cs="Times New Roman"/>
          <w:spacing w:val="2"/>
          <w:szCs w:val="24"/>
        </w:rPr>
        <w:t xml:space="preserve">safety </w:t>
      </w:r>
      <w:r>
        <w:rPr>
          <w:rFonts w:ascii="Times New Roman" w:hAnsi="Times New Roman" w:cs="Times New Roman"/>
          <w:szCs w:val="24"/>
        </w:rPr>
        <w:t xml:space="preserve">of </w:t>
      </w:r>
      <w:r>
        <w:rPr>
          <w:rFonts w:ascii="Times New Roman" w:hAnsi="Times New Roman" w:cs="Times New Roman"/>
          <w:spacing w:val="2"/>
          <w:szCs w:val="24"/>
        </w:rPr>
        <w:t xml:space="preserve">venues </w:t>
      </w:r>
      <w:r>
        <w:rPr>
          <w:rFonts w:ascii="Times New Roman" w:hAnsi="Times New Roman" w:cs="Times New Roman"/>
          <w:szCs w:val="24"/>
        </w:rPr>
        <w:t xml:space="preserve">for </w:t>
      </w:r>
      <w:r>
        <w:rPr>
          <w:rFonts w:ascii="Times New Roman" w:hAnsi="Times New Roman" w:cs="Times New Roman"/>
          <w:spacing w:val="2"/>
          <w:szCs w:val="24"/>
        </w:rPr>
        <w:t xml:space="preserve">holding religious activities, </w:t>
      </w:r>
      <w:r>
        <w:rPr>
          <w:rFonts w:ascii="Times New Roman" w:hAnsi="Times New Roman" w:cs="Times New Roman"/>
          <w:spacing w:val="3"/>
          <w:szCs w:val="24"/>
        </w:rPr>
        <w:t xml:space="preserve">and </w:t>
      </w:r>
      <w:r>
        <w:rPr>
          <w:rFonts w:ascii="Times New Roman" w:hAnsi="Times New Roman" w:cs="Times New Roman"/>
          <w:szCs w:val="24"/>
        </w:rPr>
        <w:t>accept the guidance, supervision and inspection of the relevant departments of the local people's government.</w:t>
      </w:r>
    </w:p>
    <w:p w14:paraId="50766532">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24. </w:t>
      </w:r>
      <w:r>
        <w:rPr>
          <w:rFonts w:ascii="Times New Roman" w:hAnsi="Times New Roman" w:cs="Times New Roman"/>
          <w:szCs w:val="24"/>
        </w:rPr>
        <w:t>Venues for holding religious activities shall formulate contingency plans for emergencies and report them to the religious affairs departments of the counties (cities, districts) where they are located for the record.</w:t>
      </w:r>
    </w:p>
    <w:p w14:paraId="2E30342F">
      <w:pPr>
        <w:pStyle w:val="6"/>
        <w:ind w:firstLine="480" w:firstLineChars="200"/>
        <w:rPr>
          <w:rFonts w:ascii="Times New Roman" w:hAnsi="Times New Roman" w:cs="Times New Roman"/>
          <w:szCs w:val="24"/>
        </w:rPr>
      </w:pPr>
      <w:r>
        <w:rPr>
          <w:rFonts w:ascii="Times New Roman" w:hAnsi="Times New Roman" w:cs="Times New Roman"/>
          <w:szCs w:val="24"/>
        </w:rPr>
        <w:t>The administrative organization of the venue for holding religious activities shall carry out regular drills in accordance with the emergency plan for emergencies. In the event of a major accident occurring in a venue for holding religious activities or an incident involving violation of religious taboos that harms the religious feelings of religious believers, undermines national unity and affects social stability, the venue for holding religious activities shall initiate an emergency plan and immediately report to the relevant departments of the county (city, district) where it is located on religious affairs, emergency management, public security, etc.</w:t>
      </w:r>
    </w:p>
    <w:p w14:paraId="51BA7FA4">
      <w:pPr>
        <w:pStyle w:val="6"/>
        <w:ind w:firstLine="480" w:firstLineChars="200"/>
        <w:rPr>
          <w:rFonts w:ascii="Times New Roman" w:hAnsi="Times New Roman" w:cs="Times New Roman"/>
          <w:szCs w:val="24"/>
        </w:rPr>
      </w:pPr>
      <w:r>
        <w:rPr>
          <w:rFonts w:ascii="Times New Roman" w:hAnsi="Times New Roman" w:cs="Times New Roman"/>
          <w:szCs w:val="24"/>
        </w:rPr>
        <w:t>Venues for holding religious activities shall strengthen public security management, install technical and preventive facilities or technical prevention systems, and ensure their normal operation.</w:t>
      </w:r>
    </w:p>
    <w:p w14:paraId="507DBFE9">
      <w:pPr>
        <w:pStyle w:val="6"/>
        <w:ind w:firstLine="480" w:firstLineChars="200"/>
        <w:rPr>
          <w:rFonts w:ascii="Times New Roman" w:hAnsi="Times New Roman" w:cs="Times New Roman"/>
          <w:szCs w:val="24"/>
        </w:rPr>
      </w:pPr>
      <w:r>
        <w:rPr>
          <w:rFonts w:ascii="Times New Roman" w:hAnsi="Times New Roman" w:cs="Times New Roman"/>
          <w:szCs w:val="24"/>
        </w:rPr>
        <w:t>The venues for holding religious activities shall establish management systems for burning incense, burning candles and setting off fireworks and firecrackers, advocate safe burning incense and civilized respect for incense, and shall not set open burning incense points in the halls.</w:t>
      </w:r>
    </w:p>
    <w:p w14:paraId="46AED9D0">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25. </w:t>
      </w:r>
      <w:r>
        <w:rPr>
          <w:rFonts w:ascii="Times New Roman" w:hAnsi="Times New Roman" w:cs="Times New Roman"/>
          <w:szCs w:val="24"/>
        </w:rPr>
        <w:t xml:space="preserve">A person who permanently or temporarily resides in a venue for holding religious </w:t>
      </w:r>
      <w:r>
        <w:rPr>
          <w:rFonts w:ascii="Times New Roman" w:hAnsi="Times New Roman" w:cs="Times New Roman"/>
          <w:spacing w:val="3"/>
          <w:szCs w:val="24"/>
        </w:rPr>
        <w:t xml:space="preserve">activities shall obtain </w:t>
      </w:r>
      <w:r>
        <w:rPr>
          <w:rFonts w:ascii="Times New Roman" w:hAnsi="Times New Roman" w:cs="Times New Roman"/>
          <w:spacing w:val="2"/>
          <w:szCs w:val="24"/>
        </w:rPr>
        <w:t xml:space="preserve">the </w:t>
      </w:r>
      <w:r>
        <w:rPr>
          <w:rFonts w:ascii="Times New Roman" w:hAnsi="Times New Roman" w:cs="Times New Roman"/>
          <w:spacing w:val="3"/>
          <w:szCs w:val="24"/>
        </w:rPr>
        <w:t xml:space="preserve">consent </w:t>
      </w:r>
      <w:r>
        <w:rPr>
          <w:rFonts w:ascii="Times New Roman" w:hAnsi="Times New Roman" w:cs="Times New Roman"/>
          <w:szCs w:val="24"/>
        </w:rPr>
        <w:t xml:space="preserve">of </w:t>
      </w:r>
      <w:r>
        <w:rPr>
          <w:rFonts w:ascii="Times New Roman" w:hAnsi="Times New Roman" w:cs="Times New Roman"/>
          <w:spacing w:val="2"/>
          <w:szCs w:val="24"/>
        </w:rPr>
        <w:t xml:space="preserve">the </w:t>
      </w:r>
      <w:r>
        <w:rPr>
          <w:rFonts w:ascii="Times New Roman" w:hAnsi="Times New Roman" w:cs="Times New Roman"/>
          <w:spacing w:val="3"/>
          <w:szCs w:val="24"/>
        </w:rPr>
        <w:t xml:space="preserve">administrative organization </w:t>
      </w:r>
      <w:r>
        <w:rPr>
          <w:rFonts w:ascii="Times New Roman" w:hAnsi="Times New Roman" w:cs="Times New Roman"/>
          <w:szCs w:val="24"/>
        </w:rPr>
        <w:t xml:space="preserve">of </w:t>
      </w:r>
      <w:r>
        <w:rPr>
          <w:rFonts w:ascii="Times New Roman" w:hAnsi="Times New Roman" w:cs="Times New Roman"/>
          <w:spacing w:val="2"/>
          <w:szCs w:val="24"/>
        </w:rPr>
        <w:t xml:space="preserve">the </w:t>
      </w:r>
      <w:r>
        <w:rPr>
          <w:rFonts w:ascii="Times New Roman" w:hAnsi="Times New Roman" w:cs="Times New Roman"/>
          <w:spacing w:val="3"/>
          <w:szCs w:val="24"/>
        </w:rPr>
        <w:t xml:space="preserve">venue </w:t>
      </w:r>
      <w:r>
        <w:rPr>
          <w:rFonts w:ascii="Times New Roman" w:hAnsi="Times New Roman" w:cs="Times New Roman"/>
          <w:spacing w:val="2"/>
          <w:szCs w:val="24"/>
        </w:rPr>
        <w:t xml:space="preserve">for </w:t>
      </w:r>
      <w:r>
        <w:rPr>
          <w:rFonts w:ascii="Times New Roman" w:hAnsi="Times New Roman" w:cs="Times New Roman"/>
          <w:spacing w:val="4"/>
          <w:szCs w:val="24"/>
        </w:rPr>
        <w:t xml:space="preserve">holding </w:t>
      </w:r>
      <w:r>
        <w:rPr>
          <w:rFonts w:ascii="Times New Roman" w:hAnsi="Times New Roman" w:cs="Times New Roman"/>
          <w:szCs w:val="24"/>
        </w:rPr>
        <w:t xml:space="preserve">religious activities. Where, in accordance with the relevant provisions of the State, it is necessary to go through the formalities of residence registration with the local public security organ, he shall go through the formalities of registration in accordance with </w:t>
      </w:r>
      <w:r>
        <w:rPr>
          <w:rFonts w:ascii="Times New Roman" w:hAnsi="Times New Roman" w:cs="Times New Roman"/>
          <w:spacing w:val="-4"/>
          <w:szCs w:val="24"/>
        </w:rPr>
        <w:t xml:space="preserve">law. </w:t>
      </w:r>
      <w:r>
        <w:rPr>
          <w:rFonts w:ascii="Times New Roman" w:hAnsi="Times New Roman" w:cs="Times New Roman"/>
          <w:szCs w:val="24"/>
        </w:rPr>
        <w:t xml:space="preserve">For permanent residents, venues for holding religious activities shall report to the religious affairs department of the county </w:t>
      </w:r>
      <w:r>
        <w:rPr>
          <w:rFonts w:ascii="Times New Roman" w:hAnsi="Times New Roman" w:cs="Times New Roman"/>
          <w:spacing w:val="-3"/>
          <w:szCs w:val="24"/>
        </w:rPr>
        <w:t xml:space="preserve">(city, </w:t>
      </w:r>
      <w:r>
        <w:rPr>
          <w:rFonts w:ascii="Times New Roman" w:hAnsi="Times New Roman" w:cs="Times New Roman"/>
          <w:szCs w:val="24"/>
        </w:rPr>
        <w:t>district) for the</w:t>
      </w:r>
      <w:r>
        <w:rPr>
          <w:rFonts w:ascii="Times New Roman" w:hAnsi="Times New Roman" w:cs="Times New Roman"/>
          <w:spacing w:val="-1"/>
          <w:szCs w:val="24"/>
        </w:rPr>
        <w:t xml:space="preserve"> </w:t>
      </w:r>
      <w:r>
        <w:rPr>
          <w:rFonts w:ascii="Times New Roman" w:hAnsi="Times New Roman" w:cs="Times New Roman"/>
          <w:szCs w:val="24"/>
        </w:rPr>
        <w:t>record.</w:t>
      </w:r>
    </w:p>
    <w:p w14:paraId="0DCA5E37">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26. </w:t>
      </w:r>
      <w:r>
        <w:rPr>
          <w:rFonts w:ascii="Times New Roman" w:hAnsi="Times New Roman" w:cs="Times New Roman"/>
          <w:szCs w:val="24"/>
        </w:rPr>
        <w:t xml:space="preserve">Where a venue for holding religious activities changes and does not meet the </w:t>
      </w:r>
      <w:r>
        <w:rPr>
          <w:rFonts w:ascii="Times New Roman" w:hAnsi="Times New Roman" w:cs="Times New Roman"/>
          <w:spacing w:val="2"/>
          <w:szCs w:val="24"/>
        </w:rPr>
        <w:t xml:space="preserve">conditions </w:t>
      </w:r>
      <w:r>
        <w:rPr>
          <w:rFonts w:ascii="Times New Roman" w:hAnsi="Times New Roman" w:cs="Times New Roman"/>
          <w:szCs w:val="24"/>
        </w:rPr>
        <w:t xml:space="preserve">for the </w:t>
      </w:r>
      <w:r>
        <w:rPr>
          <w:rFonts w:ascii="Times New Roman" w:hAnsi="Times New Roman" w:cs="Times New Roman"/>
          <w:spacing w:val="2"/>
          <w:szCs w:val="24"/>
        </w:rPr>
        <w:t xml:space="preserve">establishment </w:t>
      </w:r>
      <w:r>
        <w:rPr>
          <w:rFonts w:ascii="Times New Roman" w:hAnsi="Times New Roman" w:cs="Times New Roman"/>
          <w:szCs w:val="24"/>
        </w:rPr>
        <w:t xml:space="preserve">of a </w:t>
      </w:r>
      <w:r>
        <w:rPr>
          <w:rFonts w:ascii="Times New Roman" w:hAnsi="Times New Roman" w:cs="Times New Roman"/>
          <w:spacing w:val="2"/>
          <w:szCs w:val="24"/>
        </w:rPr>
        <w:t xml:space="preserve">venue </w:t>
      </w:r>
      <w:r>
        <w:rPr>
          <w:rFonts w:ascii="Times New Roman" w:hAnsi="Times New Roman" w:cs="Times New Roman"/>
          <w:szCs w:val="24"/>
        </w:rPr>
        <w:t xml:space="preserve">for </w:t>
      </w:r>
      <w:r>
        <w:rPr>
          <w:rFonts w:ascii="Times New Roman" w:hAnsi="Times New Roman" w:cs="Times New Roman"/>
          <w:spacing w:val="2"/>
          <w:szCs w:val="24"/>
        </w:rPr>
        <w:t xml:space="preserve">holding religious activities, </w:t>
      </w:r>
      <w:r>
        <w:rPr>
          <w:rFonts w:ascii="Times New Roman" w:hAnsi="Times New Roman" w:cs="Times New Roman"/>
          <w:szCs w:val="24"/>
        </w:rPr>
        <w:t xml:space="preserve">the </w:t>
      </w:r>
      <w:r>
        <w:rPr>
          <w:rFonts w:ascii="Times New Roman" w:hAnsi="Times New Roman" w:cs="Times New Roman"/>
          <w:spacing w:val="2"/>
          <w:szCs w:val="24"/>
        </w:rPr>
        <w:t xml:space="preserve">local </w:t>
      </w:r>
      <w:r>
        <w:rPr>
          <w:rFonts w:ascii="Times New Roman" w:hAnsi="Times New Roman" w:cs="Times New Roman"/>
          <w:spacing w:val="3"/>
          <w:szCs w:val="24"/>
        </w:rPr>
        <w:t xml:space="preserve">religious </w:t>
      </w:r>
      <w:r>
        <w:rPr>
          <w:rFonts w:ascii="Times New Roman" w:hAnsi="Times New Roman" w:cs="Times New Roman"/>
          <w:spacing w:val="2"/>
          <w:szCs w:val="24"/>
        </w:rPr>
        <w:t xml:space="preserve">organization shall </w:t>
      </w:r>
      <w:r>
        <w:rPr>
          <w:rFonts w:ascii="Times New Roman" w:hAnsi="Times New Roman" w:cs="Times New Roman"/>
          <w:szCs w:val="24"/>
        </w:rPr>
        <w:t xml:space="preserve">go </w:t>
      </w:r>
      <w:r>
        <w:rPr>
          <w:rFonts w:ascii="Times New Roman" w:hAnsi="Times New Roman" w:cs="Times New Roman"/>
          <w:spacing w:val="2"/>
          <w:szCs w:val="24"/>
        </w:rPr>
        <w:t xml:space="preserve">through </w:t>
      </w:r>
      <w:r>
        <w:rPr>
          <w:rFonts w:ascii="Times New Roman" w:hAnsi="Times New Roman" w:cs="Times New Roman"/>
          <w:szCs w:val="24"/>
        </w:rPr>
        <w:t xml:space="preserve">the </w:t>
      </w:r>
      <w:r>
        <w:rPr>
          <w:rFonts w:ascii="Times New Roman" w:hAnsi="Times New Roman" w:cs="Times New Roman"/>
          <w:spacing w:val="2"/>
          <w:szCs w:val="24"/>
        </w:rPr>
        <w:t xml:space="preserve">formalities </w:t>
      </w:r>
      <w:r>
        <w:rPr>
          <w:rFonts w:ascii="Times New Roman" w:hAnsi="Times New Roman" w:cs="Times New Roman"/>
          <w:szCs w:val="24"/>
        </w:rPr>
        <w:t xml:space="preserve">of </w:t>
      </w:r>
      <w:r>
        <w:rPr>
          <w:rFonts w:ascii="Times New Roman" w:hAnsi="Times New Roman" w:cs="Times New Roman"/>
          <w:spacing w:val="2"/>
          <w:szCs w:val="24"/>
        </w:rPr>
        <w:t xml:space="preserve">cancellation </w:t>
      </w:r>
      <w:r>
        <w:rPr>
          <w:rFonts w:ascii="Times New Roman" w:hAnsi="Times New Roman" w:cs="Times New Roman"/>
          <w:szCs w:val="24"/>
        </w:rPr>
        <w:t xml:space="preserve">of </w:t>
      </w:r>
      <w:r>
        <w:rPr>
          <w:rFonts w:ascii="Times New Roman" w:hAnsi="Times New Roman" w:cs="Times New Roman"/>
          <w:spacing w:val="2"/>
          <w:szCs w:val="24"/>
        </w:rPr>
        <w:t xml:space="preserve">registration </w:t>
      </w:r>
      <w:r>
        <w:rPr>
          <w:rFonts w:ascii="Times New Roman" w:hAnsi="Times New Roman" w:cs="Times New Roman"/>
          <w:szCs w:val="24"/>
        </w:rPr>
        <w:t xml:space="preserve">in </w:t>
      </w:r>
      <w:r>
        <w:rPr>
          <w:rFonts w:ascii="Times New Roman" w:hAnsi="Times New Roman" w:cs="Times New Roman"/>
          <w:spacing w:val="2"/>
          <w:szCs w:val="24"/>
        </w:rPr>
        <w:t xml:space="preserve">accordance </w:t>
      </w:r>
      <w:r>
        <w:rPr>
          <w:rFonts w:ascii="Times New Roman" w:hAnsi="Times New Roman" w:cs="Times New Roman"/>
          <w:szCs w:val="24"/>
        </w:rPr>
        <w:t xml:space="preserve">with </w:t>
      </w:r>
      <w:r>
        <w:rPr>
          <w:rFonts w:ascii="Times New Roman" w:hAnsi="Times New Roman" w:cs="Times New Roman"/>
          <w:spacing w:val="-3"/>
          <w:szCs w:val="24"/>
        </w:rPr>
        <w:t xml:space="preserve">law.  </w:t>
      </w:r>
      <w:r>
        <w:rPr>
          <w:rFonts w:ascii="Times New Roman" w:hAnsi="Times New Roman" w:cs="Times New Roman"/>
          <w:szCs w:val="24"/>
        </w:rPr>
        <w:t xml:space="preserve">If a religious organization fails to go through the formalities of cancellation of registration in accordance with the provisions, the registration administration organ shall inform it to do so in accordance with law within the prescribed time limit; if it fails to do so in accordance with law </w:t>
      </w:r>
      <w:r>
        <w:rPr>
          <w:rFonts w:ascii="Times New Roman" w:hAnsi="Times New Roman" w:cs="Times New Roman"/>
          <w:spacing w:val="2"/>
          <w:szCs w:val="24"/>
        </w:rPr>
        <w:t xml:space="preserve">within </w:t>
      </w:r>
      <w:r>
        <w:rPr>
          <w:rFonts w:ascii="Times New Roman" w:hAnsi="Times New Roman" w:cs="Times New Roman"/>
          <w:szCs w:val="24"/>
        </w:rPr>
        <w:t xml:space="preserve">the </w:t>
      </w:r>
      <w:r>
        <w:rPr>
          <w:rFonts w:ascii="Times New Roman" w:hAnsi="Times New Roman" w:cs="Times New Roman"/>
          <w:spacing w:val="2"/>
          <w:szCs w:val="24"/>
        </w:rPr>
        <w:t xml:space="preserve">prescribed time limit, </w:t>
      </w:r>
      <w:r>
        <w:rPr>
          <w:rFonts w:ascii="Times New Roman" w:hAnsi="Times New Roman" w:cs="Times New Roman"/>
          <w:szCs w:val="24"/>
        </w:rPr>
        <w:t xml:space="preserve">the </w:t>
      </w:r>
      <w:r>
        <w:rPr>
          <w:rFonts w:ascii="Times New Roman" w:hAnsi="Times New Roman" w:cs="Times New Roman"/>
          <w:spacing w:val="2"/>
          <w:szCs w:val="24"/>
        </w:rPr>
        <w:t xml:space="preserve">original registration administration </w:t>
      </w:r>
      <w:r>
        <w:rPr>
          <w:rFonts w:ascii="Times New Roman" w:hAnsi="Times New Roman" w:cs="Times New Roman"/>
          <w:szCs w:val="24"/>
        </w:rPr>
        <w:t xml:space="preserve">organ may </w:t>
      </w:r>
      <w:r>
        <w:rPr>
          <w:rFonts w:ascii="Times New Roman" w:hAnsi="Times New Roman" w:cs="Times New Roman"/>
          <w:spacing w:val="2"/>
          <w:szCs w:val="24"/>
        </w:rPr>
        <w:t xml:space="preserve">cancel </w:t>
      </w:r>
      <w:r>
        <w:rPr>
          <w:rFonts w:ascii="Times New Roman" w:hAnsi="Times New Roman" w:cs="Times New Roman"/>
          <w:spacing w:val="3"/>
          <w:szCs w:val="24"/>
        </w:rPr>
        <w:t xml:space="preserve">the </w:t>
      </w:r>
      <w:r>
        <w:rPr>
          <w:rFonts w:ascii="Times New Roman" w:hAnsi="Times New Roman" w:cs="Times New Roman"/>
          <w:szCs w:val="24"/>
        </w:rPr>
        <w:t>registration.</w:t>
      </w:r>
    </w:p>
    <w:p w14:paraId="3FF118F5">
      <w:pPr>
        <w:pStyle w:val="6"/>
        <w:ind w:firstLine="480" w:firstLineChars="200"/>
        <w:rPr>
          <w:rFonts w:ascii="Times New Roman" w:hAnsi="Times New Roman" w:cs="Times New Roman"/>
          <w:szCs w:val="24"/>
        </w:rPr>
      </w:pPr>
      <w:r>
        <w:rPr>
          <w:rFonts w:ascii="Times New Roman" w:hAnsi="Times New Roman" w:cs="Times New Roman"/>
          <w:b/>
          <w:szCs w:val="24"/>
        </w:rPr>
        <w:t>Article</w:t>
      </w:r>
      <w:r>
        <w:rPr>
          <w:rFonts w:ascii="Times New Roman" w:hAnsi="Times New Roman" w:cs="Times New Roman"/>
          <w:b/>
          <w:spacing w:val="-7"/>
          <w:szCs w:val="24"/>
        </w:rPr>
        <w:t xml:space="preserve"> </w:t>
      </w:r>
      <w:r>
        <w:rPr>
          <w:rFonts w:ascii="Times New Roman" w:hAnsi="Times New Roman" w:cs="Times New Roman"/>
          <w:b/>
          <w:szCs w:val="24"/>
        </w:rPr>
        <w:t>27.</w:t>
      </w:r>
      <w:r>
        <w:rPr>
          <w:rFonts w:ascii="Times New Roman" w:hAnsi="Times New Roman" w:cs="Times New Roman"/>
          <w:b/>
          <w:spacing w:val="-9"/>
          <w:szCs w:val="24"/>
        </w:rPr>
        <w:t xml:space="preserve"> </w:t>
      </w:r>
      <w:r>
        <w:rPr>
          <w:rFonts w:ascii="Times New Roman" w:hAnsi="Times New Roman" w:cs="Times New Roman"/>
          <w:szCs w:val="24"/>
        </w:rPr>
        <w:t>Where</w:t>
      </w:r>
      <w:r>
        <w:rPr>
          <w:rFonts w:ascii="Times New Roman" w:hAnsi="Times New Roman" w:cs="Times New Roman"/>
          <w:spacing w:val="-6"/>
          <w:szCs w:val="24"/>
        </w:rPr>
        <w:t xml:space="preserve"> </w:t>
      </w:r>
      <w:r>
        <w:rPr>
          <w:rFonts w:ascii="Times New Roman" w:hAnsi="Times New Roman" w:cs="Times New Roman"/>
          <w:szCs w:val="24"/>
        </w:rPr>
        <w:t>religious</w:t>
      </w:r>
      <w:r>
        <w:rPr>
          <w:rFonts w:ascii="Times New Roman" w:hAnsi="Times New Roman" w:cs="Times New Roman"/>
          <w:spacing w:val="-6"/>
          <w:szCs w:val="24"/>
        </w:rPr>
        <w:t xml:space="preserve"> </w:t>
      </w:r>
      <w:r>
        <w:rPr>
          <w:rFonts w:ascii="Times New Roman" w:hAnsi="Times New Roman" w:cs="Times New Roman"/>
          <w:szCs w:val="24"/>
        </w:rPr>
        <w:t>citizens</w:t>
      </w:r>
      <w:r>
        <w:rPr>
          <w:rFonts w:ascii="Times New Roman" w:hAnsi="Times New Roman" w:cs="Times New Roman"/>
          <w:spacing w:val="-7"/>
          <w:szCs w:val="24"/>
        </w:rPr>
        <w:t xml:space="preserve"> </w:t>
      </w:r>
      <w:r>
        <w:rPr>
          <w:rFonts w:ascii="Times New Roman" w:hAnsi="Times New Roman" w:cs="Times New Roman"/>
          <w:szCs w:val="24"/>
        </w:rPr>
        <w:t>need</w:t>
      </w:r>
      <w:r>
        <w:rPr>
          <w:rFonts w:ascii="Times New Roman" w:hAnsi="Times New Roman" w:cs="Times New Roman"/>
          <w:spacing w:val="-6"/>
          <w:szCs w:val="24"/>
        </w:rPr>
        <w:t xml:space="preserve"> </w:t>
      </w:r>
      <w:r>
        <w:rPr>
          <w:rFonts w:ascii="Times New Roman" w:hAnsi="Times New Roman" w:cs="Times New Roman"/>
          <w:szCs w:val="24"/>
        </w:rPr>
        <w:t>to</w:t>
      </w:r>
      <w:r>
        <w:rPr>
          <w:rFonts w:ascii="Times New Roman" w:hAnsi="Times New Roman" w:cs="Times New Roman"/>
          <w:spacing w:val="-6"/>
          <w:szCs w:val="24"/>
        </w:rPr>
        <w:t xml:space="preserve"> </w:t>
      </w:r>
      <w:r>
        <w:rPr>
          <w:rFonts w:ascii="Times New Roman" w:hAnsi="Times New Roman" w:cs="Times New Roman"/>
          <w:szCs w:val="24"/>
        </w:rPr>
        <w:t>carry</w:t>
      </w:r>
      <w:r>
        <w:rPr>
          <w:rFonts w:ascii="Times New Roman" w:hAnsi="Times New Roman" w:cs="Times New Roman"/>
          <w:spacing w:val="-6"/>
          <w:szCs w:val="24"/>
        </w:rPr>
        <w:t xml:space="preserve"> </w:t>
      </w:r>
      <w:r>
        <w:rPr>
          <w:rFonts w:ascii="Times New Roman" w:hAnsi="Times New Roman" w:cs="Times New Roman"/>
          <w:szCs w:val="24"/>
        </w:rPr>
        <w:t>out</w:t>
      </w:r>
      <w:r>
        <w:rPr>
          <w:rFonts w:ascii="Times New Roman" w:hAnsi="Times New Roman" w:cs="Times New Roman"/>
          <w:spacing w:val="-6"/>
          <w:szCs w:val="24"/>
        </w:rPr>
        <w:t xml:space="preserve"> </w:t>
      </w:r>
      <w:r>
        <w:rPr>
          <w:rFonts w:ascii="Times New Roman" w:hAnsi="Times New Roman" w:cs="Times New Roman"/>
          <w:szCs w:val="24"/>
        </w:rPr>
        <w:t>regular</w:t>
      </w:r>
      <w:r>
        <w:rPr>
          <w:rFonts w:ascii="Times New Roman" w:hAnsi="Times New Roman" w:cs="Times New Roman"/>
          <w:spacing w:val="-6"/>
          <w:szCs w:val="24"/>
        </w:rPr>
        <w:t xml:space="preserve"> </w:t>
      </w:r>
      <w:r>
        <w:rPr>
          <w:rFonts w:ascii="Times New Roman" w:hAnsi="Times New Roman" w:cs="Times New Roman"/>
          <w:szCs w:val="24"/>
        </w:rPr>
        <w:t>collective</w:t>
      </w:r>
      <w:r>
        <w:rPr>
          <w:rFonts w:ascii="Times New Roman" w:hAnsi="Times New Roman" w:cs="Times New Roman"/>
          <w:spacing w:val="-6"/>
          <w:szCs w:val="24"/>
        </w:rPr>
        <w:t xml:space="preserve"> </w:t>
      </w:r>
      <w:r>
        <w:rPr>
          <w:rFonts w:ascii="Times New Roman" w:hAnsi="Times New Roman" w:cs="Times New Roman"/>
          <w:szCs w:val="24"/>
        </w:rPr>
        <w:t>religious</w:t>
      </w:r>
      <w:r>
        <w:rPr>
          <w:rFonts w:ascii="Times New Roman" w:hAnsi="Times New Roman" w:cs="Times New Roman"/>
          <w:spacing w:val="-6"/>
          <w:szCs w:val="24"/>
        </w:rPr>
        <w:t xml:space="preserve"> </w:t>
      </w:r>
      <w:r>
        <w:rPr>
          <w:rFonts w:ascii="Times New Roman" w:hAnsi="Times New Roman" w:cs="Times New Roman"/>
          <w:szCs w:val="24"/>
        </w:rPr>
        <w:t>activities</w:t>
      </w:r>
      <w:r>
        <w:rPr>
          <w:rFonts w:ascii="Times New Roman" w:hAnsi="Times New Roman" w:cs="Times New Roman"/>
          <w:spacing w:val="-6"/>
          <w:szCs w:val="24"/>
        </w:rPr>
        <w:t xml:space="preserve"> </w:t>
      </w:r>
      <w:r>
        <w:rPr>
          <w:rFonts w:ascii="Times New Roman" w:hAnsi="Times New Roman" w:cs="Times New Roman"/>
          <w:szCs w:val="24"/>
        </w:rPr>
        <w:t xml:space="preserve">and conditions are not met to apply for the establishment of a venue for holding religious activities, </w:t>
      </w:r>
      <w:r>
        <w:rPr>
          <w:rFonts w:ascii="Times New Roman" w:hAnsi="Times New Roman" w:cs="Times New Roman"/>
          <w:spacing w:val="-4"/>
          <w:szCs w:val="24"/>
        </w:rPr>
        <w:t xml:space="preserve">they </w:t>
      </w:r>
      <w:r>
        <w:rPr>
          <w:rFonts w:ascii="Times New Roman" w:hAnsi="Times New Roman" w:cs="Times New Roman"/>
          <w:szCs w:val="24"/>
        </w:rPr>
        <w:t>may</w:t>
      </w:r>
      <w:r>
        <w:rPr>
          <w:rFonts w:ascii="Times New Roman" w:hAnsi="Times New Roman" w:cs="Times New Roman"/>
          <w:spacing w:val="-6"/>
          <w:szCs w:val="24"/>
        </w:rPr>
        <w:t xml:space="preserve"> </w:t>
      </w:r>
      <w:r>
        <w:rPr>
          <w:rFonts w:ascii="Times New Roman" w:hAnsi="Times New Roman" w:cs="Times New Roman"/>
          <w:szCs w:val="24"/>
        </w:rPr>
        <w:t>elect</w:t>
      </w:r>
      <w:r>
        <w:rPr>
          <w:rFonts w:ascii="Times New Roman" w:hAnsi="Times New Roman" w:cs="Times New Roman"/>
          <w:spacing w:val="-6"/>
          <w:szCs w:val="24"/>
        </w:rPr>
        <w:t xml:space="preserve"> </w:t>
      </w:r>
      <w:r>
        <w:rPr>
          <w:rFonts w:ascii="Times New Roman" w:hAnsi="Times New Roman" w:cs="Times New Roman"/>
          <w:szCs w:val="24"/>
        </w:rPr>
        <w:t>two</w:t>
      </w:r>
      <w:r>
        <w:rPr>
          <w:rFonts w:ascii="Times New Roman" w:hAnsi="Times New Roman" w:cs="Times New Roman"/>
          <w:spacing w:val="-6"/>
          <w:szCs w:val="24"/>
        </w:rPr>
        <w:t xml:space="preserve"> </w:t>
      </w:r>
      <w:r>
        <w:rPr>
          <w:rFonts w:ascii="Times New Roman" w:hAnsi="Times New Roman" w:cs="Times New Roman"/>
          <w:szCs w:val="24"/>
        </w:rPr>
        <w:t>or</w:t>
      </w:r>
      <w:r>
        <w:rPr>
          <w:rFonts w:ascii="Times New Roman" w:hAnsi="Times New Roman" w:cs="Times New Roman"/>
          <w:spacing w:val="-5"/>
          <w:szCs w:val="24"/>
        </w:rPr>
        <w:t xml:space="preserve"> </w:t>
      </w:r>
      <w:r>
        <w:rPr>
          <w:rFonts w:ascii="Times New Roman" w:hAnsi="Times New Roman" w:cs="Times New Roman"/>
          <w:szCs w:val="24"/>
        </w:rPr>
        <w:t>three</w:t>
      </w:r>
      <w:r>
        <w:rPr>
          <w:rFonts w:ascii="Times New Roman" w:hAnsi="Times New Roman" w:cs="Times New Roman"/>
          <w:spacing w:val="-6"/>
          <w:szCs w:val="24"/>
        </w:rPr>
        <w:t xml:space="preserve"> </w:t>
      </w:r>
      <w:r>
        <w:rPr>
          <w:rFonts w:ascii="Times New Roman" w:hAnsi="Times New Roman" w:cs="Times New Roman"/>
          <w:szCs w:val="24"/>
        </w:rPr>
        <w:t>representatives</w:t>
      </w:r>
      <w:r>
        <w:rPr>
          <w:rFonts w:ascii="Times New Roman" w:hAnsi="Times New Roman" w:cs="Times New Roman"/>
          <w:spacing w:val="-6"/>
          <w:szCs w:val="24"/>
        </w:rPr>
        <w:t xml:space="preserve"> </w:t>
      </w:r>
      <w:r>
        <w:rPr>
          <w:rFonts w:ascii="Times New Roman" w:hAnsi="Times New Roman" w:cs="Times New Roman"/>
          <w:szCs w:val="24"/>
        </w:rPr>
        <w:t>to</w:t>
      </w:r>
      <w:r>
        <w:rPr>
          <w:rFonts w:ascii="Times New Roman" w:hAnsi="Times New Roman" w:cs="Times New Roman"/>
          <w:spacing w:val="-6"/>
          <w:szCs w:val="24"/>
        </w:rPr>
        <w:t xml:space="preserve"> </w:t>
      </w:r>
      <w:r>
        <w:rPr>
          <w:rFonts w:ascii="Times New Roman" w:hAnsi="Times New Roman" w:cs="Times New Roman"/>
          <w:szCs w:val="24"/>
        </w:rPr>
        <w:t>apply</w:t>
      </w:r>
      <w:r>
        <w:rPr>
          <w:rFonts w:ascii="Times New Roman" w:hAnsi="Times New Roman" w:cs="Times New Roman"/>
          <w:spacing w:val="-5"/>
          <w:szCs w:val="24"/>
        </w:rPr>
        <w:t xml:space="preserve"> </w:t>
      </w:r>
      <w:r>
        <w:rPr>
          <w:rFonts w:ascii="Times New Roman" w:hAnsi="Times New Roman" w:cs="Times New Roman"/>
          <w:szCs w:val="24"/>
        </w:rPr>
        <w:t>to</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religious</w:t>
      </w:r>
      <w:r>
        <w:rPr>
          <w:rFonts w:ascii="Times New Roman" w:hAnsi="Times New Roman" w:cs="Times New Roman"/>
          <w:spacing w:val="-6"/>
          <w:szCs w:val="24"/>
        </w:rPr>
        <w:t xml:space="preserve"> </w:t>
      </w:r>
      <w:r>
        <w:rPr>
          <w:rFonts w:ascii="Times New Roman" w:hAnsi="Times New Roman" w:cs="Times New Roman"/>
          <w:szCs w:val="24"/>
        </w:rPr>
        <w:t>affairs</w:t>
      </w:r>
      <w:r>
        <w:rPr>
          <w:rFonts w:ascii="Times New Roman" w:hAnsi="Times New Roman" w:cs="Times New Roman"/>
          <w:spacing w:val="-5"/>
          <w:szCs w:val="24"/>
        </w:rPr>
        <w:t xml:space="preserve"> </w:t>
      </w:r>
      <w:r>
        <w:rPr>
          <w:rFonts w:ascii="Times New Roman" w:hAnsi="Times New Roman" w:cs="Times New Roman"/>
          <w:szCs w:val="24"/>
        </w:rPr>
        <w:t>department</w:t>
      </w:r>
      <w:r>
        <w:rPr>
          <w:rFonts w:ascii="Times New Roman" w:hAnsi="Times New Roman" w:cs="Times New Roman"/>
          <w:spacing w:val="-6"/>
          <w:szCs w:val="24"/>
        </w:rPr>
        <w:t xml:space="preserve"> </w:t>
      </w:r>
      <w:r>
        <w:rPr>
          <w:rFonts w:ascii="Times New Roman" w:hAnsi="Times New Roman" w:cs="Times New Roman"/>
          <w:szCs w:val="24"/>
        </w:rPr>
        <w:t>of</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county</w:t>
      </w:r>
      <w:r>
        <w:rPr>
          <w:rFonts w:ascii="Times New Roman" w:hAnsi="Times New Roman" w:cs="Times New Roman"/>
          <w:spacing w:val="-5"/>
          <w:szCs w:val="24"/>
        </w:rPr>
        <w:t xml:space="preserve"> </w:t>
      </w:r>
      <w:r>
        <w:rPr>
          <w:rFonts w:ascii="Times New Roman" w:hAnsi="Times New Roman" w:cs="Times New Roman"/>
          <w:spacing w:val="-4"/>
          <w:szCs w:val="24"/>
        </w:rPr>
        <w:t xml:space="preserve">(city, </w:t>
      </w:r>
      <w:r>
        <w:rPr>
          <w:rFonts w:ascii="Times New Roman" w:hAnsi="Times New Roman" w:cs="Times New Roman"/>
          <w:szCs w:val="24"/>
        </w:rPr>
        <w:t xml:space="preserve">district) for a temporary venue for holding religious activities. The religious affairs departments of counties (cities, districts) shall, before designating temporary venue for holding religious activities, seek the opinions of religious organizations and the people's governments or sub-district offices of the townships (towns) where they are located; if necessary, they </w:t>
      </w:r>
      <w:r>
        <w:rPr>
          <w:rFonts w:ascii="Times New Roman" w:hAnsi="Times New Roman" w:cs="Times New Roman"/>
          <w:spacing w:val="-4"/>
          <w:szCs w:val="24"/>
        </w:rPr>
        <w:t xml:space="preserve">may, </w:t>
      </w:r>
      <w:r>
        <w:rPr>
          <w:rFonts w:ascii="Times New Roman" w:hAnsi="Times New Roman" w:cs="Times New Roman"/>
          <w:szCs w:val="24"/>
        </w:rPr>
        <w:t>after listening to the opinions of the surrounding residents and entities through public announcements, hearings or symposia, designate temporary venue for holding religious activities for them in accordance with the relevant provisions of the</w:t>
      </w:r>
      <w:r>
        <w:rPr>
          <w:rFonts w:ascii="Times New Roman" w:hAnsi="Times New Roman" w:cs="Times New Roman"/>
          <w:spacing w:val="-1"/>
          <w:szCs w:val="24"/>
        </w:rPr>
        <w:t xml:space="preserve"> </w:t>
      </w:r>
      <w:r>
        <w:rPr>
          <w:rFonts w:ascii="Times New Roman" w:hAnsi="Times New Roman" w:cs="Times New Roman"/>
          <w:szCs w:val="24"/>
        </w:rPr>
        <w:t>State.</w:t>
      </w:r>
    </w:p>
    <w:p w14:paraId="015D7695">
      <w:pPr>
        <w:pStyle w:val="6"/>
        <w:ind w:firstLine="480" w:firstLineChars="200"/>
        <w:rPr>
          <w:rFonts w:ascii="Times New Roman" w:hAnsi="Times New Roman" w:cs="Times New Roman"/>
          <w:szCs w:val="24"/>
        </w:rPr>
      </w:pPr>
      <w:r>
        <w:rPr>
          <w:rFonts w:ascii="Times New Roman" w:hAnsi="Times New Roman" w:cs="Times New Roman"/>
          <w:szCs w:val="24"/>
        </w:rPr>
        <w:t>A temporary venue for holding religious activities is valid for a maximum period of three years. Where the conditions for the establishment of a venue for holding religious activities are met, it may go through the formalities of examination and approval and registration for the establishment of a venue for holding religious activities; if, after the expiration of the term, it still does not meet the conditions for the establishment of a venue for holding religious activities but religious citizens still need to hold regular collective religious activities, they shall apply to temporary venue again.</w:t>
      </w:r>
    </w:p>
    <w:p w14:paraId="47FDB789">
      <w:pPr>
        <w:pStyle w:val="6"/>
        <w:ind w:firstLine="492" w:firstLineChars="200"/>
        <w:rPr>
          <w:rFonts w:ascii="Times New Roman" w:hAnsi="Times New Roman" w:cs="Times New Roman"/>
          <w:szCs w:val="24"/>
        </w:rPr>
      </w:pPr>
      <w:r>
        <w:rPr>
          <w:rFonts w:ascii="Times New Roman" w:hAnsi="Times New Roman" w:cs="Times New Roman"/>
          <w:spacing w:val="3"/>
          <w:szCs w:val="24"/>
        </w:rPr>
        <w:t xml:space="preserve">Under </w:t>
      </w:r>
      <w:r>
        <w:rPr>
          <w:rFonts w:ascii="Times New Roman" w:hAnsi="Times New Roman" w:cs="Times New Roman"/>
          <w:spacing w:val="2"/>
          <w:szCs w:val="24"/>
        </w:rPr>
        <w:t xml:space="preserve">the </w:t>
      </w:r>
      <w:r>
        <w:rPr>
          <w:rFonts w:ascii="Times New Roman" w:hAnsi="Times New Roman" w:cs="Times New Roman"/>
          <w:spacing w:val="3"/>
          <w:szCs w:val="24"/>
        </w:rPr>
        <w:t xml:space="preserve">guidance </w:t>
      </w:r>
      <w:r>
        <w:rPr>
          <w:rFonts w:ascii="Times New Roman" w:hAnsi="Times New Roman" w:cs="Times New Roman"/>
          <w:szCs w:val="24"/>
        </w:rPr>
        <w:t xml:space="preserve">of </w:t>
      </w:r>
      <w:r>
        <w:rPr>
          <w:rFonts w:ascii="Times New Roman" w:hAnsi="Times New Roman" w:cs="Times New Roman"/>
          <w:spacing w:val="2"/>
          <w:szCs w:val="24"/>
        </w:rPr>
        <w:t xml:space="preserve">the </w:t>
      </w:r>
      <w:r>
        <w:rPr>
          <w:rFonts w:ascii="Times New Roman" w:hAnsi="Times New Roman" w:cs="Times New Roman"/>
          <w:spacing w:val="3"/>
          <w:szCs w:val="24"/>
        </w:rPr>
        <w:t xml:space="preserve">religious affairs department </w:t>
      </w:r>
      <w:r>
        <w:rPr>
          <w:rFonts w:ascii="Times New Roman" w:hAnsi="Times New Roman" w:cs="Times New Roman"/>
          <w:szCs w:val="24"/>
        </w:rPr>
        <w:t xml:space="preserve">of </w:t>
      </w:r>
      <w:r>
        <w:rPr>
          <w:rFonts w:ascii="Times New Roman" w:hAnsi="Times New Roman" w:cs="Times New Roman"/>
          <w:spacing w:val="2"/>
          <w:szCs w:val="24"/>
        </w:rPr>
        <w:t xml:space="preserve">the </w:t>
      </w:r>
      <w:r>
        <w:rPr>
          <w:rFonts w:ascii="Times New Roman" w:hAnsi="Times New Roman" w:cs="Times New Roman"/>
          <w:spacing w:val="3"/>
          <w:szCs w:val="24"/>
        </w:rPr>
        <w:t xml:space="preserve">county </w:t>
      </w:r>
      <w:r>
        <w:rPr>
          <w:rFonts w:ascii="Times New Roman" w:hAnsi="Times New Roman" w:cs="Times New Roman"/>
          <w:szCs w:val="24"/>
        </w:rPr>
        <w:t xml:space="preserve">(city, </w:t>
      </w:r>
      <w:r>
        <w:rPr>
          <w:rFonts w:ascii="Times New Roman" w:hAnsi="Times New Roman" w:cs="Times New Roman"/>
          <w:spacing w:val="3"/>
          <w:szCs w:val="24"/>
        </w:rPr>
        <w:t xml:space="preserve">district), </w:t>
      </w:r>
      <w:r>
        <w:rPr>
          <w:rFonts w:ascii="Times New Roman" w:hAnsi="Times New Roman" w:cs="Times New Roman"/>
          <w:spacing w:val="2"/>
          <w:szCs w:val="24"/>
        </w:rPr>
        <w:t xml:space="preserve">the </w:t>
      </w:r>
      <w:r>
        <w:rPr>
          <w:rFonts w:ascii="Times New Roman" w:hAnsi="Times New Roman" w:cs="Times New Roman"/>
          <w:szCs w:val="24"/>
        </w:rPr>
        <w:t xml:space="preserve">people's government of the township (town) and the sub-district office where they are located shall be responsible for the supervision and administration of the activities of the temporary religious activity sites, and the village committees and residential committees shall assist them. The person in charge of temporary venue for holding religious activities shall report the activities and financial </w:t>
      </w:r>
      <w:r>
        <w:rPr>
          <w:rFonts w:ascii="Times New Roman" w:hAnsi="Times New Roman" w:cs="Times New Roman"/>
          <w:spacing w:val="3"/>
          <w:szCs w:val="24"/>
        </w:rPr>
        <w:t xml:space="preserve">management </w:t>
      </w:r>
      <w:r>
        <w:rPr>
          <w:rFonts w:ascii="Times New Roman" w:hAnsi="Times New Roman" w:cs="Times New Roman"/>
          <w:szCs w:val="24"/>
        </w:rPr>
        <w:t xml:space="preserve">to </w:t>
      </w:r>
      <w:r>
        <w:rPr>
          <w:rFonts w:ascii="Times New Roman" w:hAnsi="Times New Roman" w:cs="Times New Roman"/>
          <w:spacing w:val="2"/>
          <w:szCs w:val="24"/>
        </w:rPr>
        <w:t xml:space="preserve">the </w:t>
      </w:r>
      <w:r>
        <w:rPr>
          <w:rFonts w:ascii="Times New Roman" w:hAnsi="Times New Roman" w:cs="Times New Roman"/>
          <w:spacing w:val="3"/>
          <w:szCs w:val="24"/>
        </w:rPr>
        <w:t xml:space="preserve">township </w:t>
      </w:r>
      <w:r>
        <w:rPr>
          <w:rFonts w:ascii="Times New Roman" w:hAnsi="Times New Roman" w:cs="Times New Roman"/>
          <w:spacing w:val="2"/>
          <w:szCs w:val="24"/>
        </w:rPr>
        <w:t xml:space="preserve">(town) people's government and the sub-district </w:t>
      </w:r>
      <w:r>
        <w:rPr>
          <w:rFonts w:ascii="Times New Roman" w:hAnsi="Times New Roman" w:cs="Times New Roman"/>
          <w:szCs w:val="24"/>
        </w:rPr>
        <w:t xml:space="preserve">office </w:t>
      </w:r>
      <w:r>
        <w:rPr>
          <w:rFonts w:ascii="Times New Roman" w:hAnsi="Times New Roman" w:cs="Times New Roman"/>
          <w:spacing w:val="3"/>
          <w:szCs w:val="24"/>
        </w:rPr>
        <w:t xml:space="preserve">every six </w:t>
      </w:r>
      <w:r>
        <w:rPr>
          <w:rFonts w:ascii="Times New Roman" w:hAnsi="Times New Roman" w:cs="Times New Roman"/>
          <w:szCs w:val="24"/>
        </w:rPr>
        <w:t>months.</w:t>
      </w:r>
    </w:p>
    <w:p w14:paraId="1F916DF0">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28. </w:t>
      </w:r>
      <w:r>
        <w:rPr>
          <w:rFonts w:ascii="Times New Roman" w:hAnsi="Times New Roman" w:cs="Times New Roman"/>
          <w:szCs w:val="24"/>
        </w:rPr>
        <w:t>Any organization or individual entering a venue for holding religious activities shall respect the beliefs and customs of the religion and observe the management system of the place, shall not interfere with normal religious activities, and shall not carry out propaganda or debate among different faiths or religions or sects.</w:t>
      </w:r>
    </w:p>
    <w:p w14:paraId="492EC221">
      <w:pPr>
        <w:pStyle w:val="6"/>
        <w:ind w:firstLine="480" w:firstLineChars="200"/>
        <w:rPr>
          <w:rFonts w:ascii="Times New Roman" w:hAnsi="Times New Roman" w:cs="Times New Roman"/>
          <w:szCs w:val="24"/>
        </w:rPr>
      </w:pPr>
      <w:r>
        <w:rPr>
          <w:rFonts w:ascii="Times New Roman" w:hAnsi="Times New Roman" w:cs="Times New Roman"/>
          <w:b/>
          <w:szCs w:val="24"/>
        </w:rPr>
        <w:t>Article</w:t>
      </w:r>
      <w:r>
        <w:rPr>
          <w:rFonts w:ascii="Times New Roman" w:hAnsi="Times New Roman" w:cs="Times New Roman"/>
          <w:b/>
          <w:spacing w:val="12"/>
          <w:szCs w:val="24"/>
        </w:rPr>
        <w:t xml:space="preserve"> </w:t>
      </w:r>
      <w:r>
        <w:rPr>
          <w:rFonts w:ascii="Times New Roman" w:hAnsi="Times New Roman" w:cs="Times New Roman"/>
          <w:b/>
          <w:szCs w:val="24"/>
        </w:rPr>
        <w:t>29.</w:t>
      </w:r>
      <w:r>
        <w:rPr>
          <w:rFonts w:ascii="Times New Roman" w:hAnsi="Times New Roman" w:cs="Times New Roman"/>
          <w:b/>
          <w:spacing w:val="14"/>
          <w:szCs w:val="24"/>
        </w:rPr>
        <w:t xml:space="preserve"> </w:t>
      </w:r>
      <w:r>
        <w:rPr>
          <w:rFonts w:ascii="Times New Roman" w:hAnsi="Times New Roman" w:cs="Times New Roman"/>
          <w:szCs w:val="24"/>
        </w:rPr>
        <w:t>Where</w:t>
      </w:r>
      <w:r>
        <w:rPr>
          <w:rFonts w:ascii="Times New Roman" w:hAnsi="Times New Roman" w:cs="Times New Roman"/>
          <w:spacing w:val="13"/>
          <w:szCs w:val="24"/>
        </w:rPr>
        <w:t xml:space="preserve"> </w:t>
      </w:r>
      <w:r>
        <w:rPr>
          <w:rFonts w:ascii="Times New Roman" w:hAnsi="Times New Roman" w:cs="Times New Roman"/>
          <w:szCs w:val="24"/>
        </w:rPr>
        <w:t>a</w:t>
      </w:r>
      <w:r>
        <w:rPr>
          <w:rFonts w:ascii="Times New Roman" w:hAnsi="Times New Roman" w:cs="Times New Roman"/>
          <w:spacing w:val="13"/>
          <w:szCs w:val="24"/>
        </w:rPr>
        <w:t xml:space="preserve"> </w:t>
      </w:r>
      <w:r>
        <w:rPr>
          <w:rFonts w:ascii="Times New Roman" w:hAnsi="Times New Roman" w:cs="Times New Roman"/>
          <w:szCs w:val="24"/>
        </w:rPr>
        <w:t>religious</w:t>
      </w:r>
      <w:r>
        <w:rPr>
          <w:rFonts w:ascii="Times New Roman" w:hAnsi="Times New Roman" w:cs="Times New Roman"/>
          <w:spacing w:val="12"/>
          <w:szCs w:val="24"/>
        </w:rPr>
        <w:t xml:space="preserve"> </w:t>
      </w:r>
      <w:r>
        <w:rPr>
          <w:rFonts w:ascii="Times New Roman" w:hAnsi="Times New Roman" w:cs="Times New Roman"/>
          <w:szCs w:val="24"/>
        </w:rPr>
        <w:t>official</w:t>
      </w:r>
      <w:r>
        <w:rPr>
          <w:rFonts w:ascii="Times New Roman" w:hAnsi="Times New Roman" w:cs="Times New Roman"/>
          <w:spacing w:val="13"/>
          <w:szCs w:val="24"/>
        </w:rPr>
        <w:t xml:space="preserve"> </w:t>
      </w:r>
      <w:r>
        <w:rPr>
          <w:rFonts w:ascii="Times New Roman" w:hAnsi="Times New Roman" w:cs="Times New Roman"/>
          <w:szCs w:val="24"/>
        </w:rPr>
        <w:t>presides</w:t>
      </w:r>
      <w:r>
        <w:rPr>
          <w:rFonts w:ascii="Times New Roman" w:hAnsi="Times New Roman" w:cs="Times New Roman"/>
          <w:spacing w:val="13"/>
          <w:szCs w:val="24"/>
        </w:rPr>
        <w:t xml:space="preserve"> </w:t>
      </w:r>
      <w:r>
        <w:rPr>
          <w:rFonts w:ascii="Times New Roman" w:hAnsi="Times New Roman" w:cs="Times New Roman"/>
          <w:szCs w:val="24"/>
        </w:rPr>
        <w:t>over</w:t>
      </w:r>
      <w:r>
        <w:rPr>
          <w:rFonts w:ascii="Times New Roman" w:hAnsi="Times New Roman" w:cs="Times New Roman"/>
          <w:spacing w:val="13"/>
          <w:szCs w:val="24"/>
        </w:rPr>
        <w:t xml:space="preserve"> </w:t>
      </w:r>
      <w:r>
        <w:rPr>
          <w:rFonts w:ascii="Times New Roman" w:hAnsi="Times New Roman" w:cs="Times New Roman"/>
          <w:szCs w:val="24"/>
        </w:rPr>
        <w:t>religious</w:t>
      </w:r>
      <w:r>
        <w:rPr>
          <w:rFonts w:ascii="Times New Roman" w:hAnsi="Times New Roman" w:cs="Times New Roman"/>
          <w:spacing w:val="12"/>
          <w:szCs w:val="24"/>
        </w:rPr>
        <w:t xml:space="preserve"> </w:t>
      </w:r>
      <w:r>
        <w:rPr>
          <w:rFonts w:ascii="Times New Roman" w:hAnsi="Times New Roman" w:cs="Times New Roman"/>
          <w:szCs w:val="24"/>
        </w:rPr>
        <w:t>activities</w:t>
      </w:r>
      <w:r>
        <w:rPr>
          <w:rFonts w:ascii="Times New Roman" w:hAnsi="Times New Roman" w:cs="Times New Roman"/>
          <w:spacing w:val="13"/>
          <w:szCs w:val="24"/>
        </w:rPr>
        <w:t xml:space="preserve"> </w:t>
      </w:r>
      <w:r>
        <w:rPr>
          <w:rFonts w:ascii="Times New Roman" w:hAnsi="Times New Roman" w:cs="Times New Roman"/>
          <w:szCs w:val="24"/>
        </w:rPr>
        <w:t>in</w:t>
      </w:r>
      <w:r>
        <w:rPr>
          <w:rFonts w:ascii="Times New Roman" w:hAnsi="Times New Roman" w:cs="Times New Roman"/>
          <w:spacing w:val="13"/>
          <w:szCs w:val="24"/>
        </w:rPr>
        <w:t xml:space="preserve"> </w:t>
      </w:r>
      <w:r>
        <w:rPr>
          <w:rFonts w:ascii="Times New Roman" w:hAnsi="Times New Roman" w:cs="Times New Roman"/>
          <w:szCs w:val="24"/>
        </w:rPr>
        <w:t>another</w:t>
      </w:r>
      <w:r>
        <w:rPr>
          <w:rFonts w:ascii="Times New Roman" w:hAnsi="Times New Roman" w:cs="Times New Roman"/>
          <w:spacing w:val="13"/>
          <w:szCs w:val="24"/>
        </w:rPr>
        <w:t xml:space="preserve"> </w:t>
      </w:r>
      <w:r>
        <w:rPr>
          <w:rFonts w:ascii="Times New Roman" w:hAnsi="Times New Roman" w:cs="Times New Roman"/>
          <w:szCs w:val="24"/>
        </w:rPr>
        <w:t>city</w:t>
      </w:r>
      <w:r>
        <w:rPr>
          <w:rFonts w:ascii="Times New Roman" w:hAnsi="Times New Roman" w:cs="Times New Roman"/>
          <w:spacing w:val="12"/>
          <w:szCs w:val="24"/>
        </w:rPr>
        <w:t xml:space="preserve"> </w:t>
      </w:r>
      <w:r>
        <w:rPr>
          <w:rFonts w:ascii="Times New Roman" w:hAnsi="Times New Roman" w:cs="Times New Roman"/>
          <w:szCs w:val="24"/>
        </w:rPr>
        <w:t>that</w:t>
      </w:r>
      <w:r>
        <w:rPr>
          <w:rFonts w:ascii="Times New Roman" w:hAnsi="Times New Roman" w:cs="Times New Roman"/>
          <w:spacing w:val="13"/>
          <w:szCs w:val="24"/>
        </w:rPr>
        <w:t xml:space="preserve"> </w:t>
      </w:r>
      <w:r>
        <w:rPr>
          <w:rFonts w:ascii="Times New Roman" w:hAnsi="Times New Roman" w:cs="Times New Roman"/>
          <w:szCs w:val="24"/>
        </w:rPr>
        <w:t>is</w:t>
      </w:r>
      <w:r>
        <w:rPr>
          <w:rFonts w:hint="eastAsia" w:ascii="Times New Roman" w:hAnsi="Times New Roman" w:eastAsia="宋体" w:cs="Times New Roman"/>
          <w:szCs w:val="24"/>
        </w:rPr>
        <w:t xml:space="preserve"> </w:t>
      </w:r>
      <w:r>
        <w:rPr>
          <w:rFonts w:ascii="Times New Roman" w:hAnsi="Times New Roman" w:cs="Times New Roman"/>
          <w:szCs w:val="24"/>
        </w:rPr>
        <w:t>divided into districts or autonomous prefecture within the Province, he shall, with the consent of</w:t>
      </w:r>
      <w:r>
        <w:rPr>
          <w:rFonts w:ascii="Times New Roman" w:hAnsi="Times New Roman" w:cs="Times New Roman"/>
          <w:spacing w:val="-25"/>
          <w:szCs w:val="24"/>
        </w:rPr>
        <w:t xml:space="preserve"> </w:t>
      </w:r>
      <w:r>
        <w:rPr>
          <w:rFonts w:ascii="Times New Roman" w:hAnsi="Times New Roman" w:cs="Times New Roman"/>
          <w:szCs w:val="24"/>
        </w:rPr>
        <w:t>the</w:t>
      </w:r>
      <w:r>
        <w:rPr>
          <w:rFonts w:hint="eastAsia" w:ascii="Times New Roman" w:hAnsi="Times New Roman" w:eastAsia="宋体" w:cs="Times New Roman"/>
          <w:szCs w:val="24"/>
        </w:rPr>
        <w:t xml:space="preserve"> </w:t>
      </w:r>
      <w:r>
        <w:rPr>
          <w:rFonts w:ascii="Times New Roman" w:hAnsi="Times New Roman" w:cs="Times New Roman"/>
          <w:szCs w:val="24"/>
        </w:rPr>
        <w:t>place where he is located and the corresponding religious group to the place where he goes, report to</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religious</w:t>
      </w:r>
      <w:r>
        <w:rPr>
          <w:rFonts w:ascii="Times New Roman" w:hAnsi="Times New Roman" w:cs="Times New Roman"/>
          <w:spacing w:val="-5"/>
          <w:szCs w:val="24"/>
        </w:rPr>
        <w:t xml:space="preserve"> </w:t>
      </w:r>
      <w:r>
        <w:rPr>
          <w:rFonts w:ascii="Times New Roman" w:hAnsi="Times New Roman" w:cs="Times New Roman"/>
          <w:szCs w:val="24"/>
        </w:rPr>
        <w:t>affairs</w:t>
      </w:r>
      <w:r>
        <w:rPr>
          <w:rFonts w:ascii="Times New Roman" w:hAnsi="Times New Roman" w:cs="Times New Roman"/>
          <w:spacing w:val="-6"/>
          <w:szCs w:val="24"/>
        </w:rPr>
        <w:t xml:space="preserve"> </w:t>
      </w:r>
      <w:r>
        <w:rPr>
          <w:rFonts w:ascii="Times New Roman" w:hAnsi="Times New Roman" w:cs="Times New Roman"/>
          <w:szCs w:val="24"/>
        </w:rPr>
        <w:t>department</w:t>
      </w:r>
      <w:r>
        <w:rPr>
          <w:rFonts w:ascii="Times New Roman" w:hAnsi="Times New Roman" w:cs="Times New Roman"/>
          <w:spacing w:val="-6"/>
          <w:szCs w:val="24"/>
        </w:rPr>
        <w:t xml:space="preserve"> </w:t>
      </w:r>
      <w:r>
        <w:rPr>
          <w:rFonts w:ascii="Times New Roman" w:hAnsi="Times New Roman" w:cs="Times New Roman"/>
          <w:szCs w:val="24"/>
        </w:rPr>
        <w:t>of</w:t>
      </w:r>
      <w:r>
        <w:rPr>
          <w:rFonts w:ascii="Times New Roman" w:hAnsi="Times New Roman" w:cs="Times New Roman"/>
          <w:spacing w:val="-5"/>
          <w:szCs w:val="24"/>
        </w:rPr>
        <w:t xml:space="preserve"> </w:t>
      </w:r>
      <w:r>
        <w:rPr>
          <w:rFonts w:ascii="Times New Roman" w:hAnsi="Times New Roman" w:cs="Times New Roman"/>
          <w:szCs w:val="24"/>
        </w:rPr>
        <w:t>such</w:t>
      </w:r>
      <w:r>
        <w:rPr>
          <w:rFonts w:ascii="Times New Roman" w:hAnsi="Times New Roman" w:cs="Times New Roman"/>
          <w:spacing w:val="-6"/>
          <w:szCs w:val="24"/>
        </w:rPr>
        <w:t xml:space="preserve"> </w:t>
      </w:r>
      <w:r>
        <w:rPr>
          <w:rFonts w:ascii="Times New Roman" w:hAnsi="Times New Roman" w:cs="Times New Roman"/>
          <w:szCs w:val="24"/>
        </w:rPr>
        <w:t>city</w:t>
      </w:r>
      <w:r>
        <w:rPr>
          <w:rFonts w:ascii="Times New Roman" w:hAnsi="Times New Roman" w:cs="Times New Roman"/>
          <w:spacing w:val="-6"/>
          <w:szCs w:val="24"/>
        </w:rPr>
        <w:t xml:space="preserve"> </w:t>
      </w:r>
      <w:r>
        <w:rPr>
          <w:rFonts w:ascii="Times New Roman" w:hAnsi="Times New Roman" w:cs="Times New Roman"/>
          <w:szCs w:val="24"/>
        </w:rPr>
        <w:t>that</w:t>
      </w:r>
      <w:r>
        <w:rPr>
          <w:rFonts w:ascii="Times New Roman" w:hAnsi="Times New Roman" w:cs="Times New Roman"/>
          <w:spacing w:val="-5"/>
          <w:szCs w:val="24"/>
        </w:rPr>
        <w:t xml:space="preserve"> </w:t>
      </w:r>
      <w:r>
        <w:rPr>
          <w:rFonts w:ascii="Times New Roman" w:hAnsi="Times New Roman" w:cs="Times New Roman"/>
          <w:szCs w:val="24"/>
        </w:rPr>
        <w:t>is</w:t>
      </w:r>
      <w:r>
        <w:rPr>
          <w:rFonts w:ascii="Times New Roman" w:hAnsi="Times New Roman" w:cs="Times New Roman"/>
          <w:spacing w:val="-6"/>
          <w:szCs w:val="24"/>
        </w:rPr>
        <w:t xml:space="preserve"> </w:t>
      </w:r>
      <w:r>
        <w:rPr>
          <w:rFonts w:ascii="Times New Roman" w:hAnsi="Times New Roman" w:cs="Times New Roman"/>
          <w:szCs w:val="24"/>
        </w:rPr>
        <w:t>divided</w:t>
      </w:r>
      <w:r>
        <w:rPr>
          <w:rFonts w:ascii="Times New Roman" w:hAnsi="Times New Roman" w:cs="Times New Roman"/>
          <w:spacing w:val="-6"/>
          <w:szCs w:val="24"/>
        </w:rPr>
        <w:t xml:space="preserve"> </w:t>
      </w:r>
      <w:r>
        <w:rPr>
          <w:rFonts w:ascii="Times New Roman" w:hAnsi="Times New Roman" w:cs="Times New Roman"/>
          <w:szCs w:val="24"/>
        </w:rPr>
        <w:t>into</w:t>
      </w:r>
      <w:r>
        <w:rPr>
          <w:rFonts w:ascii="Times New Roman" w:hAnsi="Times New Roman" w:cs="Times New Roman"/>
          <w:spacing w:val="-5"/>
          <w:szCs w:val="24"/>
        </w:rPr>
        <w:t xml:space="preserve"> </w:t>
      </w:r>
      <w:r>
        <w:rPr>
          <w:rFonts w:ascii="Times New Roman" w:hAnsi="Times New Roman" w:cs="Times New Roman"/>
          <w:szCs w:val="24"/>
        </w:rPr>
        <w:t>districts</w:t>
      </w:r>
      <w:r>
        <w:rPr>
          <w:rFonts w:ascii="Times New Roman" w:hAnsi="Times New Roman" w:cs="Times New Roman"/>
          <w:spacing w:val="-6"/>
          <w:szCs w:val="24"/>
        </w:rPr>
        <w:t xml:space="preserve"> </w:t>
      </w:r>
      <w:r>
        <w:rPr>
          <w:rFonts w:ascii="Times New Roman" w:hAnsi="Times New Roman" w:cs="Times New Roman"/>
          <w:szCs w:val="24"/>
        </w:rPr>
        <w:t>or</w:t>
      </w:r>
      <w:r>
        <w:rPr>
          <w:rFonts w:ascii="Times New Roman" w:hAnsi="Times New Roman" w:cs="Times New Roman"/>
          <w:spacing w:val="-6"/>
          <w:szCs w:val="24"/>
        </w:rPr>
        <w:t xml:space="preserve"> </w:t>
      </w:r>
      <w:r>
        <w:rPr>
          <w:rFonts w:ascii="Times New Roman" w:hAnsi="Times New Roman" w:cs="Times New Roman"/>
          <w:szCs w:val="24"/>
        </w:rPr>
        <w:t>autonomous</w:t>
      </w:r>
      <w:r>
        <w:rPr>
          <w:rFonts w:ascii="Times New Roman" w:hAnsi="Times New Roman" w:cs="Times New Roman"/>
          <w:spacing w:val="-5"/>
          <w:szCs w:val="24"/>
        </w:rPr>
        <w:t xml:space="preserve"> </w:t>
      </w:r>
      <w:r>
        <w:rPr>
          <w:rFonts w:ascii="Times New Roman" w:hAnsi="Times New Roman" w:cs="Times New Roman"/>
          <w:szCs w:val="24"/>
        </w:rPr>
        <w:t>prefecture for the record.</w:t>
      </w:r>
    </w:p>
    <w:p w14:paraId="4B071C3C">
      <w:pPr>
        <w:pStyle w:val="6"/>
        <w:ind w:firstLine="480" w:firstLineChars="200"/>
        <w:rPr>
          <w:rFonts w:ascii="Times New Roman" w:hAnsi="Times New Roman" w:cs="Times New Roman"/>
          <w:szCs w:val="24"/>
        </w:rPr>
      </w:pPr>
      <w:r>
        <w:rPr>
          <w:rFonts w:ascii="Times New Roman" w:hAnsi="Times New Roman" w:cs="Times New Roman"/>
          <w:szCs w:val="24"/>
        </w:rPr>
        <w:t>Where the religious staff of the Province are invited to preside over religious activities and hold principal teaching posts outside the Province or religious staff outside the Province are invited to preside over religious activities and hold principal teaching posts in the Province, they shall obtain the consent of the relevant religious organizations of the Province and shall report to the religious affairs department of the Province for the record.</w:t>
      </w:r>
    </w:p>
    <w:p w14:paraId="4B029CEB">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30. </w:t>
      </w:r>
      <w:r>
        <w:rPr>
          <w:rFonts w:ascii="Times New Roman" w:hAnsi="Times New Roman" w:cs="Times New Roman"/>
          <w:szCs w:val="24"/>
        </w:rPr>
        <w:t>It is prohibited to preach, carry out religious activities, form religious organizations, and set up premises for religious activities in schools and other educational institutions other than religious institutions of education.</w:t>
      </w:r>
    </w:p>
    <w:p w14:paraId="3F652E86">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31. </w:t>
      </w:r>
      <w:r>
        <w:rPr>
          <w:rFonts w:ascii="Times New Roman" w:hAnsi="Times New Roman" w:cs="Times New Roman"/>
          <w:szCs w:val="24"/>
        </w:rPr>
        <w:t>Religious organizations, religious institutions and venues for holding religious activities shall apply to the religious affairs department for the organization of unconventional religious activities. The religious affairs department shall examine the application materials submitted by the applicant and seek the opinions of the people's government of the township (town) and the sub-district office where the event is held, and make a decision on approval or disapproval.</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The organization of non-conventional religious activities shall conform to religious doctrines, religious codes and customs, and there is a real need for non-conventional religious activities.</w:t>
      </w:r>
    </w:p>
    <w:p w14:paraId="3FF2B746">
      <w:pPr>
        <w:pStyle w:val="6"/>
        <w:ind w:firstLine="480" w:firstLineChars="200"/>
        <w:rPr>
          <w:rFonts w:ascii="Times New Roman" w:hAnsi="Times New Roman" w:cs="Times New Roman"/>
          <w:szCs w:val="24"/>
        </w:rPr>
      </w:pPr>
      <w:r>
        <w:rPr>
          <w:rFonts w:ascii="Times New Roman" w:hAnsi="Times New Roman" w:cs="Times New Roman"/>
          <w:szCs w:val="24"/>
        </w:rPr>
        <w:t>Religious organizations, religious institutions or venues for holding religious activities where unconventional religious activities are held shall formulate specific programs of activities, including emergency measures for emergencies, to ensure the safe and orderly conduct of the activities. The people's governments of the township (town), sub-district offices and relevant departments where the activities are held shall, in accordance with their respective duties, carry out the necessary management and guidance.</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The term “non-conventional religious activities” as mentioned in these Regulations refers to religious activities that are held on an irregular and infrequent basis, including seminars, forums, concerts, concerts and free-living activities with the main content of religion, except for large-scale religious activities.</w:t>
      </w:r>
    </w:p>
    <w:p w14:paraId="41DF5F04">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32. </w:t>
      </w:r>
      <w:r>
        <w:rPr>
          <w:rFonts w:ascii="Times New Roman" w:hAnsi="Times New Roman" w:cs="Times New Roman"/>
          <w:szCs w:val="24"/>
        </w:rPr>
        <w:t>Where a religious organization, a religious institution or a temple church compiles or sends a religious internal information publication, it shall, in accordance with the relevant provisions of the State, report it to the provincial religious affairs department for approval and obtain a permit issued by the provincial publishing administration department. Religious internal information publications shall be printed in accordance with the approved quantity and exchanged within the approved scope. It shall be prohibited to sell or distribute illegal religious publications</w:t>
      </w:r>
      <w:r>
        <w:rPr>
          <w:rFonts w:hint="eastAsia" w:ascii="Times New Roman" w:hAnsi="Times New Roman" w:eastAsia="宋体" w:cs="Times New Roman"/>
          <w:szCs w:val="24"/>
        </w:rPr>
        <w:t xml:space="preserve"> </w:t>
      </w:r>
      <w:r>
        <w:rPr>
          <w:rFonts w:ascii="Times New Roman" w:hAnsi="Times New Roman" w:cs="Times New Roman"/>
          <w:szCs w:val="24"/>
        </w:rPr>
        <w:t>printed without authorization.</w:t>
      </w:r>
    </w:p>
    <w:p w14:paraId="53B85556">
      <w:pPr>
        <w:pStyle w:val="6"/>
        <w:ind w:firstLine="480" w:firstLineChars="200"/>
        <w:rPr>
          <w:rFonts w:ascii="Times New Roman" w:hAnsi="Times New Roman" w:cs="Times New Roman"/>
          <w:szCs w:val="24"/>
        </w:rPr>
      </w:pPr>
      <w:r>
        <w:rPr>
          <w:rFonts w:ascii="Times New Roman" w:hAnsi="Times New Roman" w:cs="Times New Roman"/>
          <w:szCs w:val="24"/>
        </w:rPr>
        <w:t xml:space="preserve">The </w:t>
      </w:r>
      <w:r>
        <w:rPr>
          <w:rFonts w:ascii="Times New Roman" w:hAnsi="Times New Roman" w:cs="Times New Roman"/>
          <w:spacing w:val="2"/>
          <w:szCs w:val="24"/>
        </w:rPr>
        <w:t xml:space="preserve">distribution </w:t>
      </w:r>
      <w:r>
        <w:rPr>
          <w:rFonts w:ascii="Times New Roman" w:hAnsi="Times New Roman" w:cs="Times New Roman"/>
          <w:szCs w:val="24"/>
        </w:rPr>
        <w:t xml:space="preserve">of </w:t>
      </w:r>
      <w:r>
        <w:rPr>
          <w:rFonts w:ascii="Times New Roman" w:hAnsi="Times New Roman" w:cs="Times New Roman"/>
          <w:spacing w:val="2"/>
          <w:szCs w:val="24"/>
        </w:rPr>
        <w:t xml:space="preserve">religious articles, works </w:t>
      </w:r>
      <w:r>
        <w:rPr>
          <w:rFonts w:ascii="Times New Roman" w:hAnsi="Times New Roman" w:cs="Times New Roman"/>
          <w:szCs w:val="24"/>
        </w:rPr>
        <w:t xml:space="preserve">of art and </w:t>
      </w:r>
      <w:r>
        <w:rPr>
          <w:rFonts w:ascii="Times New Roman" w:hAnsi="Times New Roman" w:cs="Times New Roman"/>
          <w:spacing w:val="2"/>
          <w:szCs w:val="24"/>
        </w:rPr>
        <w:t xml:space="preserve">publications </w:t>
      </w:r>
      <w:r>
        <w:rPr>
          <w:rFonts w:ascii="Times New Roman" w:hAnsi="Times New Roman" w:cs="Times New Roman"/>
          <w:szCs w:val="24"/>
        </w:rPr>
        <w:t xml:space="preserve">in </w:t>
      </w:r>
      <w:r>
        <w:rPr>
          <w:rFonts w:ascii="Times New Roman" w:hAnsi="Times New Roman" w:cs="Times New Roman"/>
          <w:spacing w:val="2"/>
          <w:szCs w:val="24"/>
        </w:rPr>
        <w:t xml:space="preserve">venues </w:t>
      </w:r>
      <w:r>
        <w:rPr>
          <w:rFonts w:ascii="Times New Roman" w:hAnsi="Times New Roman" w:cs="Times New Roman"/>
          <w:szCs w:val="24"/>
        </w:rPr>
        <w:t xml:space="preserve">for </w:t>
      </w:r>
      <w:r>
        <w:rPr>
          <w:rFonts w:ascii="Times New Roman" w:hAnsi="Times New Roman" w:cs="Times New Roman"/>
          <w:spacing w:val="2"/>
          <w:szCs w:val="24"/>
        </w:rPr>
        <w:t>holding</w:t>
      </w:r>
      <w:r>
        <w:rPr>
          <w:rFonts w:ascii="Times New Roman" w:hAnsi="Times New Roman" w:cs="Times New Roman"/>
          <w:spacing w:val="56"/>
          <w:szCs w:val="24"/>
        </w:rPr>
        <w:t xml:space="preserve"> </w:t>
      </w:r>
      <w:r>
        <w:rPr>
          <w:rFonts w:ascii="Times New Roman" w:hAnsi="Times New Roman" w:cs="Times New Roman"/>
          <w:szCs w:val="24"/>
        </w:rPr>
        <w:t>religious activities shall comply with the relevant regulations of the State on the distribution of commodities and publications.</w:t>
      </w:r>
    </w:p>
    <w:p w14:paraId="63769B4B">
      <w:pPr>
        <w:pStyle w:val="6"/>
        <w:ind w:firstLine="480" w:firstLineChars="200"/>
        <w:rPr>
          <w:rFonts w:ascii="Times New Roman" w:hAnsi="Times New Roman" w:cs="Times New Roman"/>
          <w:szCs w:val="24"/>
        </w:rPr>
      </w:pPr>
      <w:r>
        <w:rPr>
          <w:rFonts w:ascii="Times New Roman" w:hAnsi="Times New Roman" w:cs="Times New Roman"/>
          <w:szCs w:val="24"/>
        </w:rPr>
        <w:t>No other organization or individual may produce or transmit internal religious publications.</w:t>
      </w:r>
    </w:p>
    <w:p w14:paraId="7898B94B">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33. </w:t>
      </w:r>
      <w:r>
        <w:rPr>
          <w:rFonts w:ascii="Times New Roman" w:hAnsi="Times New Roman" w:cs="Times New Roman"/>
          <w:szCs w:val="24"/>
        </w:rPr>
        <w:t xml:space="preserve">Internet religious information services shall be provided upon verification </w:t>
      </w:r>
      <w:r>
        <w:rPr>
          <w:rFonts w:ascii="Times New Roman" w:hAnsi="Times New Roman" w:cs="Times New Roman"/>
          <w:spacing w:val="2"/>
          <w:szCs w:val="24"/>
        </w:rPr>
        <w:t>and</w:t>
      </w:r>
      <w:r>
        <w:rPr>
          <w:rFonts w:ascii="Times New Roman" w:hAnsi="Times New Roman" w:cs="Times New Roman"/>
          <w:spacing w:val="56"/>
          <w:szCs w:val="24"/>
        </w:rPr>
        <w:t xml:space="preserve"> </w:t>
      </w:r>
      <w:r>
        <w:rPr>
          <w:rFonts w:ascii="Times New Roman" w:hAnsi="Times New Roman" w:cs="Times New Roman"/>
          <w:szCs w:val="24"/>
        </w:rPr>
        <w:t>consent of the department of religious affairs under the people's government at the provincial level in accordance with the relevant provisions issued by the state on the administration of Internet information services.</w:t>
      </w:r>
    </w:p>
    <w:p w14:paraId="4FFF1BA0">
      <w:pPr>
        <w:pStyle w:val="6"/>
        <w:ind w:firstLine="480" w:firstLineChars="200"/>
        <w:rPr>
          <w:rFonts w:ascii="Times New Roman" w:hAnsi="Times New Roman" w:cs="Times New Roman"/>
          <w:szCs w:val="24"/>
        </w:rPr>
      </w:pPr>
      <w:r>
        <w:rPr>
          <w:rFonts w:ascii="Times New Roman" w:hAnsi="Times New Roman" w:cs="Times New Roman"/>
          <w:szCs w:val="24"/>
        </w:rPr>
        <w:t xml:space="preserve">Organizations engaged in Internet religious information services shall, in accordance with the </w:t>
      </w:r>
      <w:r>
        <w:rPr>
          <w:rFonts w:ascii="Times New Roman" w:hAnsi="Times New Roman" w:cs="Times New Roman"/>
          <w:spacing w:val="-4"/>
          <w:szCs w:val="24"/>
        </w:rPr>
        <w:t xml:space="preserve">law, </w:t>
      </w:r>
      <w:r>
        <w:rPr>
          <w:rFonts w:ascii="Times New Roman" w:hAnsi="Times New Roman" w:cs="Times New Roman"/>
          <w:szCs w:val="24"/>
        </w:rPr>
        <w:t>implement the network security, the information content supervision system and security precautions, and if they discover religious information that is prohibited by laws or administrative regulations from being published or transmitted, they shall immediately stop transmitting, keep relevant records, delete relevant information, prevent dissemination and spread, and report to the religious affairs department and the network information department in a timely</w:t>
      </w:r>
      <w:r>
        <w:rPr>
          <w:rFonts w:ascii="Times New Roman" w:hAnsi="Times New Roman" w:cs="Times New Roman"/>
          <w:spacing w:val="-7"/>
          <w:szCs w:val="24"/>
        </w:rPr>
        <w:t xml:space="preserve"> </w:t>
      </w:r>
      <w:r>
        <w:rPr>
          <w:rFonts w:ascii="Times New Roman" w:hAnsi="Times New Roman" w:cs="Times New Roman"/>
          <w:szCs w:val="24"/>
        </w:rPr>
        <w:t>manner.</w:t>
      </w:r>
    </w:p>
    <w:p w14:paraId="60C3B7E3">
      <w:pPr>
        <w:pStyle w:val="6"/>
        <w:ind w:firstLine="480" w:firstLineChars="200"/>
        <w:rPr>
          <w:rFonts w:ascii="Times New Roman" w:hAnsi="Times New Roman" w:cs="Times New Roman"/>
          <w:szCs w:val="24"/>
        </w:rPr>
      </w:pPr>
      <w:r>
        <w:rPr>
          <w:rFonts w:ascii="Times New Roman" w:hAnsi="Times New Roman" w:cs="Times New Roman"/>
          <w:szCs w:val="24"/>
        </w:rPr>
        <w:t>The contents of the Internet religious information services shall comply with the relevant laws, regulations, and rules, and relevant provisions on the administration of religious</w:t>
      </w:r>
      <w:r>
        <w:rPr>
          <w:rFonts w:ascii="Times New Roman" w:hAnsi="Times New Roman" w:cs="Times New Roman"/>
          <w:spacing w:val="-3"/>
          <w:szCs w:val="24"/>
        </w:rPr>
        <w:t xml:space="preserve"> </w:t>
      </w:r>
      <w:r>
        <w:rPr>
          <w:rFonts w:ascii="Times New Roman" w:hAnsi="Times New Roman" w:cs="Times New Roman"/>
          <w:szCs w:val="24"/>
        </w:rPr>
        <w:t>affairs.</w:t>
      </w:r>
    </w:p>
    <w:p w14:paraId="2129F548">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34. </w:t>
      </w:r>
      <w:r>
        <w:rPr>
          <w:rFonts w:ascii="Times New Roman" w:hAnsi="Times New Roman" w:cs="Times New Roman"/>
          <w:szCs w:val="24"/>
        </w:rPr>
        <w:t>Provincial religious organizations may invite foreigners visiting as religious staff to lecture and preach in venues for holding religious activities.</w:t>
      </w:r>
    </w:p>
    <w:p w14:paraId="7F30C6A9">
      <w:pPr>
        <w:pStyle w:val="6"/>
        <w:ind w:firstLine="480" w:firstLineChars="200"/>
        <w:rPr>
          <w:rFonts w:ascii="Times New Roman" w:hAnsi="Times New Roman" w:cs="Times New Roman"/>
          <w:szCs w:val="24"/>
        </w:rPr>
      </w:pPr>
      <w:r>
        <w:rPr>
          <w:rFonts w:ascii="Times New Roman" w:hAnsi="Times New Roman" w:cs="Times New Roman"/>
          <w:szCs w:val="24"/>
        </w:rPr>
        <w:t>Foreign religious personnel entering the country in other capacities may, as invited by a national religious group or a provincial religious group and with the consent of the provincial religious affairs department, lecture or preach at a venue for holding religious activities.</w:t>
      </w:r>
    </w:p>
    <w:p w14:paraId="4ECA4B82">
      <w:pPr>
        <w:pStyle w:val="6"/>
        <w:ind w:firstLine="504" w:firstLineChars="200"/>
        <w:rPr>
          <w:rFonts w:ascii="Times New Roman" w:hAnsi="Times New Roman" w:cs="Times New Roman"/>
          <w:szCs w:val="24"/>
        </w:rPr>
      </w:pPr>
      <w:r>
        <w:rPr>
          <w:rFonts w:ascii="Times New Roman" w:hAnsi="Times New Roman" w:cs="Times New Roman"/>
          <w:b/>
          <w:spacing w:val="6"/>
          <w:szCs w:val="24"/>
        </w:rPr>
        <w:t xml:space="preserve">Article </w:t>
      </w:r>
      <w:r>
        <w:rPr>
          <w:rFonts w:ascii="Times New Roman" w:hAnsi="Times New Roman" w:cs="Times New Roman"/>
          <w:b/>
          <w:spacing w:val="5"/>
          <w:szCs w:val="24"/>
        </w:rPr>
        <w:t xml:space="preserve">35. </w:t>
      </w:r>
      <w:r>
        <w:rPr>
          <w:rFonts w:ascii="Times New Roman" w:hAnsi="Times New Roman" w:cs="Times New Roman"/>
          <w:spacing w:val="6"/>
          <w:szCs w:val="24"/>
        </w:rPr>
        <w:t xml:space="preserve">Where </w:t>
      </w:r>
      <w:r>
        <w:rPr>
          <w:rFonts w:ascii="Times New Roman" w:hAnsi="Times New Roman" w:cs="Times New Roman"/>
          <w:szCs w:val="24"/>
        </w:rPr>
        <w:t xml:space="preserve">a </w:t>
      </w:r>
      <w:r>
        <w:rPr>
          <w:rFonts w:ascii="Times New Roman" w:hAnsi="Times New Roman" w:cs="Times New Roman"/>
          <w:spacing w:val="7"/>
          <w:szCs w:val="24"/>
        </w:rPr>
        <w:t xml:space="preserve">foreigner </w:t>
      </w:r>
      <w:r>
        <w:rPr>
          <w:rFonts w:ascii="Times New Roman" w:hAnsi="Times New Roman" w:cs="Times New Roman"/>
          <w:spacing w:val="4"/>
          <w:szCs w:val="24"/>
        </w:rPr>
        <w:t xml:space="preserve">in </w:t>
      </w:r>
      <w:r>
        <w:rPr>
          <w:rFonts w:ascii="Times New Roman" w:hAnsi="Times New Roman" w:cs="Times New Roman"/>
          <w:spacing w:val="5"/>
          <w:szCs w:val="24"/>
        </w:rPr>
        <w:t xml:space="preserve">the </w:t>
      </w:r>
      <w:r>
        <w:rPr>
          <w:rFonts w:ascii="Times New Roman" w:hAnsi="Times New Roman" w:cs="Times New Roman"/>
          <w:spacing w:val="7"/>
          <w:szCs w:val="24"/>
        </w:rPr>
        <w:t xml:space="preserve">Province </w:t>
      </w:r>
      <w:r>
        <w:rPr>
          <w:rFonts w:ascii="Times New Roman" w:hAnsi="Times New Roman" w:cs="Times New Roman"/>
          <w:spacing w:val="6"/>
          <w:szCs w:val="24"/>
        </w:rPr>
        <w:t xml:space="preserve">applies </w:t>
      </w:r>
      <w:r>
        <w:rPr>
          <w:rFonts w:ascii="Times New Roman" w:hAnsi="Times New Roman" w:cs="Times New Roman"/>
          <w:spacing w:val="5"/>
          <w:szCs w:val="24"/>
        </w:rPr>
        <w:t xml:space="preserve">for </w:t>
      </w:r>
      <w:r>
        <w:rPr>
          <w:rFonts w:ascii="Times New Roman" w:hAnsi="Times New Roman" w:cs="Times New Roman"/>
          <w:szCs w:val="24"/>
        </w:rPr>
        <w:t xml:space="preserve">a </w:t>
      </w:r>
      <w:r>
        <w:rPr>
          <w:rFonts w:ascii="Times New Roman" w:hAnsi="Times New Roman" w:cs="Times New Roman"/>
          <w:spacing w:val="7"/>
          <w:szCs w:val="24"/>
        </w:rPr>
        <w:t xml:space="preserve">temporary </w:t>
      </w:r>
      <w:r>
        <w:rPr>
          <w:rFonts w:ascii="Times New Roman" w:hAnsi="Times New Roman" w:cs="Times New Roman"/>
          <w:spacing w:val="6"/>
          <w:szCs w:val="24"/>
        </w:rPr>
        <w:t xml:space="preserve">venue </w:t>
      </w:r>
      <w:r>
        <w:rPr>
          <w:rFonts w:ascii="Times New Roman" w:hAnsi="Times New Roman" w:cs="Times New Roman"/>
          <w:spacing w:val="5"/>
          <w:szCs w:val="24"/>
        </w:rPr>
        <w:t xml:space="preserve">for </w:t>
      </w:r>
      <w:r>
        <w:rPr>
          <w:rFonts w:ascii="Times New Roman" w:hAnsi="Times New Roman" w:cs="Times New Roman"/>
          <w:spacing w:val="8"/>
          <w:szCs w:val="24"/>
        </w:rPr>
        <w:t xml:space="preserve">the </w:t>
      </w:r>
      <w:r>
        <w:rPr>
          <w:rFonts w:ascii="Times New Roman" w:hAnsi="Times New Roman" w:cs="Times New Roman"/>
          <w:spacing w:val="3"/>
          <w:szCs w:val="24"/>
        </w:rPr>
        <w:t xml:space="preserve">foreigners’ collective religious activities, </w:t>
      </w:r>
      <w:r>
        <w:rPr>
          <w:rFonts w:ascii="Times New Roman" w:hAnsi="Times New Roman" w:cs="Times New Roman"/>
          <w:szCs w:val="24"/>
        </w:rPr>
        <w:t xml:space="preserve">he </w:t>
      </w:r>
      <w:r>
        <w:rPr>
          <w:rFonts w:ascii="Times New Roman" w:hAnsi="Times New Roman" w:cs="Times New Roman"/>
          <w:spacing w:val="3"/>
          <w:szCs w:val="24"/>
        </w:rPr>
        <w:t xml:space="preserve">shall apply </w:t>
      </w:r>
      <w:r>
        <w:rPr>
          <w:rFonts w:ascii="Times New Roman" w:hAnsi="Times New Roman" w:cs="Times New Roman"/>
          <w:szCs w:val="24"/>
        </w:rPr>
        <w:t xml:space="preserve">to </w:t>
      </w:r>
      <w:r>
        <w:rPr>
          <w:rFonts w:ascii="Times New Roman" w:hAnsi="Times New Roman" w:cs="Times New Roman"/>
          <w:spacing w:val="2"/>
          <w:szCs w:val="24"/>
        </w:rPr>
        <w:t xml:space="preserve">the </w:t>
      </w:r>
      <w:r>
        <w:rPr>
          <w:rFonts w:ascii="Times New Roman" w:hAnsi="Times New Roman" w:cs="Times New Roman"/>
          <w:spacing w:val="3"/>
          <w:szCs w:val="24"/>
        </w:rPr>
        <w:t xml:space="preserve">religious </w:t>
      </w:r>
      <w:r>
        <w:rPr>
          <w:rFonts w:ascii="Times New Roman" w:hAnsi="Times New Roman" w:cs="Times New Roman"/>
          <w:spacing w:val="2"/>
          <w:szCs w:val="24"/>
        </w:rPr>
        <w:t xml:space="preserve">affairs </w:t>
      </w:r>
      <w:r>
        <w:rPr>
          <w:rFonts w:ascii="Times New Roman" w:hAnsi="Times New Roman" w:cs="Times New Roman"/>
          <w:spacing w:val="3"/>
          <w:szCs w:val="24"/>
        </w:rPr>
        <w:t xml:space="preserve">department </w:t>
      </w:r>
      <w:r>
        <w:rPr>
          <w:rFonts w:ascii="Times New Roman" w:hAnsi="Times New Roman" w:cs="Times New Roman"/>
          <w:spacing w:val="4"/>
          <w:szCs w:val="24"/>
        </w:rPr>
        <w:t xml:space="preserve">of </w:t>
      </w:r>
      <w:r>
        <w:rPr>
          <w:rFonts w:ascii="Times New Roman" w:hAnsi="Times New Roman" w:cs="Times New Roman"/>
          <w:szCs w:val="24"/>
        </w:rPr>
        <w:t xml:space="preserve">the </w:t>
      </w:r>
      <w:r>
        <w:rPr>
          <w:rFonts w:ascii="Times New Roman" w:hAnsi="Times New Roman" w:cs="Times New Roman"/>
          <w:spacing w:val="2"/>
          <w:szCs w:val="24"/>
        </w:rPr>
        <w:t xml:space="preserve">county </w:t>
      </w:r>
      <w:r>
        <w:rPr>
          <w:rFonts w:ascii="Times New Roman" w:hAnsi="Times New Roman" w:cs="Times New Roman"/>
          <w:szCs w:val="24"/>
        </w:rPr>
        <w:t xml:space="preserve">(city, </w:t>
      </w:r>
      <w:r>
        <w:rPr>
          <w:rFonts w:ascii="Times New Roman" w:hAnsi="Times New Roman" w:cs="Times New Roman"/>
          <w:spacing w:val="2"/>
          <w:szCs w:val="24"/>
        </w:rPr>
        <w:t xml:space="preserve">district), </w:t>
      </w:r>
      <w:r>
        <w:rPr>
          <w:rFonts w:ascii="Times New Roman" w:hAnsi="Times New Roman" w:cs="Times New Roman"/>
          <w:szCs w:val="24"/>
        </w:rPr>
        <w:t xml:space="preserve">and the </w:t>
      </w:r>
      <w:r>
        <w:rPr>
          <w:rFonts w:ascii="Times New Roman" w:hAnsi="Times New Roman" w:cs="Times New Roman"/>
          <w:spacing w:val="2"/>
          <w:szCs w:val="24"/>
        </w:rPr>
        <w:t xml:space="preserve">religious </w:t>
      </w:r>
      <w:r>
        <w:rPr>
          <w:rFonts w:ascii="Times New Roman" w:hAnsi="Times New Roman" w:cs="Times New Roman"/>
          <w:szCs w:val="24"/>
        </w:rPr>
        <w:t xml:space="preserve">affairs </w:t>
      </w:r>
      <w:r>
        <w:rPr>
          <w:rFonts w:ascii="Times New Roman" w:hAnsi="Times New Roman" w:cs="Times New Roman"/>
          <w:spacing w:val="2"/>
          <w:szCs w:val="24"/>
        </w:rPr>
        <w:t xml:space="preserve">department </w:t>
      </w:r>
      <w:r>
        <w:rPr>
          <w:rFonts w:ascii="Times New Roman" w:hAnsi="Times New Roman" w:cs="Times New Roman"/>
          <w:szCs w:val="24"/>
        </w:rPr>
        <w:t xml:space="preserve">of the </w:t>
      </w:r>
      <w:r>
        <w:rPr>
          <w:rFonts w:ascii="Times New Roman" w:hAnsi="Times New Roman" w:cs="Times New Roman"/>
          <w:spacing w:val="2"/>
          <w:szCs w:val="24"/>
        </w:rPr>
        <w:t xml:space="preserve">city divided into districts </w:t>
      </w:r>
      <w:r>
        <w:rPr>
          <w:rFonts w:ascii="Times New Roman" w:hAnsi="Times New Roman" w:cs="Times New Roman"/>
          <w:szCs w:val="24"/>
        </w:rPr>
        <w:t xml:space="preserve">or autonomous prefecture shall issue an examination and approval opinion and submit it to </w:t>
      </w:r>
      <w:r>
        <w:rPr>
          <w:rFonts w:ascii="Times New Roman" w:hAnsi="Times New Roman" w:cs="Times New Roman"/>
          <w:spacing w:val="2"/>
          <w:szCs w:val="24"/>
        </w:rPr>
        <w:t xml:space="preserve">the </w:t>
      </w:r>
      <w:r>
        <w:rPr>
          <w:rFonts w:ascii="Times New Roman" w:hAnsi="Times New Roman" w:cs="Times New Roman"/>
          <w:szCs w:val="24"/>
        </w:rPr>
        <w:t>religious affairs department of the province for examination and approval. The provincial religious affairs department shall make an examination and approval decision after consulting the provincial religious groups.</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The temporary venue for foreigners to hold collective religious activities and collective religious activities of foreigners in monasteries shall be managed by the religious affairs departments above the county (city, district) level.</w:t>
      </w:r>
    </w:p>
    <w:p w14:paraId="577129FF">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36. </w:t>
      </w:r>
      <w:r>
        <w:rPr>
          <w:rFonts w:ascii="Times New Roman" w:hAnsi="Times New Roman" w:cs="Times New Roman"/>
          <w:szCs w:val="24"/>
        </w:rPr>
        <w:t>Foreigners engaged in religious activities in the Province shall abide by the</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following provisions:</w:t>
      </w:r>
    </w:p>
    <w:p w14:paraId="2351E522">
      <w:pPr>
        <w:pStyle w:val="6"/>
        <w:ind w:firstLine="480" w:firstLineChars="200"/>
        <w:rPr>
          <w:rFonts w:ascii="Times New Roman" w:hAnsi="Times New Roman" w:cs="Times New Roman"/>
          <w:szCs w:val="24"/>
        </w:rPr>
      </w:pPr>
      <w:r>
        <w:rPr>
          <w:rFonts w:hint="eastAsia" w:ascii="Times New Roman" w:hAnsi="Times New Roman" w:eastAsia="宋体" w:cs="Times New Roman"/>
          <w:szCs w:val="24"/>
        </w:rPr>
        <w:t>(1)</w:t>
      </w:r>
      <w:r>
        <w:rPr>
          <w:rFonts w:ascii="Times New Roman" w:hAnsi="Times New Roman" w:cs="Times New Roman"/>
          <w:szCs w:val="24"/>
        </w:rPr>
        <w:t>shall not interfere in the internal affairs of religious groups, religious institutions, venues for holding religious activities or temporary venues for holding religious activities;</w:t>
      </w:r>
    </w:p>
    <w:p w14:paraId="7CCA5C32">
      <w:pPr>
        <w:pStyle w:val="6"/>
        <w:ind w:firstLine="492" w:firstLineChars="200"/>
        <w:rPr>
          <w:rFonts w:ascii="Times New Roman" w:hAnsi="Times New Roman" w:cs="Times New Roman"/>
          <w:szCs w:val="24"/>
        </w:rPr>
      </w:pPr>
      <w:r>
        <w:rPr>
          <w:rFonts w:hint="eastAsia" w:ascii="Times New Roman" w:hAnsi="Times New Roman" w:eastAsia="宋体" w:cs="Times New Roman"/>
          <w:spacing w:val="3"/>
          <w:szCs w:val="24"/>
        </w:rPr>
        <w:t>(2)</w:t>
      </w:r>
      <w:r>
        <w:rPr>
          <w:rFonts w:ascii="Times New Roman" w:hAnsi="Times New Roman" w:cs="Times New Roman"/>
          <w:spacing w:val="3"/>
          <w:szCs w:val="24"/>
        </w:rPr>
        <w:t xml:space="preserve">shall </w:t>
      </w:r>
      <w:r>
        <w:rPr>
          <w:rFonts w:ascii="Times New Roman" w:hAnsi="Times New Roman" w:cs="Times New Roman"/>
          <w:spacing w:val="2"/>
          <w:szCs w:val="24"/>
        </w:rPr>
        <w:t xml:space="preserve">not </w:t>
      </w:r>
      <w:r>
        <w:rPr>
          <w:rFonts w:ascii="Times New Roman" w:hAnsi="Times New Roman" w:cs="Times New Roman"/>
          <w:spacing w:val="3"/>
          <w:szCs w:val="24"/>
        </w:rPr>
        <w:t xml:space="preserve">establish religious organizations, </w:t>
      </w:r>
      <w:r>
        <w:rPr>
          <w:rFonts w:ascii="Times New Roman" w:hAnsi="Times New Roman" w:cs="Times New Roman"/>
          <w:spacing w:val="2"/>
          <w:szCs w:val="24"/>
        </w:rPr>
        <w:t xml:space="preserve">set </w:t>
      </w:r>
      <w:r>
        <w:rPr>
          <w:rFonts w:ascii="Times New Roman" w:hAnsi="Times New Roman" w:cs="Times New Roman"/>
          <w:szCs w:val="24"/>
        </w:rPr>
        <w:t xml:space="preserve">up </w:t>
      </w:r>
      <w:r>
        <w:rPr>
          <w:rFonts w:ascii="Times New Roman" w:hAnsi="Times New Roman" w:cs="Times New Roman"/>
          <w:spacing w:val="3"/>
          <w:szCs w:val="24"/>
        </w:rPr>
        <w:t xml:space="preserve">religious offices, </w:t>
      </w:r>
      <w:r>
        <w:rPr>
          <w:rFonts w:ascii="Times New Roman" w:hAnsi="Times New Roman" w:cs="Times New Roman"/>
          <w:spacing w:val="2"/>
          <w:szCs w:val="24"/>
        </w:rPr>
        <w:t xml:space="preserve">set </w:t>
      </w:r>
      <w:r>
        <w:rPr>
          <w:rFonts w:ascii="Times New Roman" w:hAnsi="Times New Roman" w:cs="Times New Roman"/>
          <w:szCs w:val="24"/>
        </w:rPr>
        <w:t xml:space="preserve">up </w:t>
      </w:r>
      <w:r>
        <w:rPr>
          <w:rFonts w:ascii="Times New Roman" w:hAnsi="Times New Roman" w:cs="Times New Roman"/>
          <w:spacing w:val="3"/>
          <w:szCs w:val="24"/>
        </w:rPr>
        <w:t xml:space="preserve">venues </w:t>
      </w:r>
      <w:r>
        <w:rPr>
          <w:rFonts w:ascii="Times New Roman" w:hAnsi="Times New Roman" w:cs="Times New Roman"/>
          <w:spacing w:val="4"/>
          <w:szCs w:val="24"/>
        </w:rPr>
        <w:t xml:space="preserve">for </w:t>
      </w:r>
      <w:r>
        <w:rPr>
          <w:rFonts w:ascii="Times New Roman" w:hAnsi="Times New Roman" w:cs="Times New Roman"/>
          <w:szCs w:val="24"/>
        </w:rPr>
        <w:t>holding religious activities or set up religious institutions or hold religious training</w:t>
      </w:r>
      <w:r>
        <w:rPr>
          <w:rFonts w:ascii="Times New Roman" w:hAnsi="Times New Roman" w:cs="Times New Roman"/>
          <w:spacing w:val="-2"/>
          <w:szCs w:val="24"/>
        </w:rPr>
        <w:t xml:space="preserve"> </w:t>
      </w:r>
      <w:r>
        <w:rPr>
          <w:rFonts w:ascii="Times New Roman" w:hAnsi="Times New Roman" w:cs="Times New Roman"/>
          <w:szCs w:val="24"/>
        </w:rPr>
        <w:t>courses;</w:t>
      </w:r>
    </w:p>
    <w:p w14:paraId="181B02BF">
      <w:pPr>
        <w:pStyle w:val="6"/>
        <w:ind w:firstLine="480" w:firstLineChars="200"/>
        <w:rPr>
          <w:rFonts w:ascii="Times New Roman" w:hAnsi="Times New Roman" w:cs="Times New Roman"/>
          <w:szCs w:val="24"/>
        </w:rPr>
      </w:pPr>
      <w:r>
        <w:rPr>
          <w:rFonts w:hint="eastAsia" w:ascii="Times New Roman" w:hAnsi="Times New Roman" w:eastAsia="宋体" w:cs="Times New Roman"/>
          <w:szCs w:val="24"/>
        </w:rPr>
        <w:t>(3)</w:t>
      </w:r>
      <w:r>
        <w:rPr>
          <w:rFonts w:ascii="Times New Roman" w:hAnsi="Times New Roman" w:cs="Times New Roman"/>
          <w:szCs w:val="24"/>
        </w:rPr>
        <w:t>shall not develop believers or appoint religious personnel among Chinese</w:t>
      </w:r>
      <w:r>
        <w:rPr>
          <w:rFonts w:ascii="Times New Roman" w:hAnsi="Times New Roman" w:cs="Times New Roman"/>
          <w:spacing w:val="-3"/>
          <w:szCs w:val="24"/>
        </w:rPr>
        <w:t xml:space="preserve"> </w:t>
      </w:r>
      <w:r>
        <w:rPr>
          <w:rFonts w:ascii="Times New Roman" w:hAnsi="Times New Roman" w:cs="Times New Roman"/>
          <w:szCs w:val="24"/>
        </w:rPr>
        <w:t>citizens;</w:t>
      </w:r>
    </w:p>
    <w:p w14:paraId="5457C1EB">
      <w:pPr>
        <w:pStyle w:val="6"/>
        <w:ind w:firstLine="496" w:firstLineChars="200"/>
        <w:rPr>
          <w:rFonts w:ascii="Times New Roman" w:hAnsi="Times New Roman" w:cs="Times New Roman"/>
          <w:szCs w:val="24"/>
        </w:rPr>
      </w:pPr>
      <w:r>
        <w:rPr>
          <w:rFonts w:hint="eastAsia" w:ascii="Times New Roman" w:hAnsi="Times New Roman" w:eastAsia="宋体" w:cs="Times New Roman"/>
          <w:spacing w:val="4"/>
          <w:szCs w:val="24"/>
        </w:rPr>
        <w:t>(4)</w:t>
      </w:r>
      <w:r>
        <w:rPr>
          <w:rFonts w:ascii="Times New Roman" w:hAnsi="Times New Roman" w:cs="Times New Roman"/>
          <w:spacing w:val="4"/>
          <w:szCs w:val="24"/>
        </w:rPr>
        <w:t xml:space="preserve">shall not </w:t>
      </w:r>
      <w:r>
        <w:rPr>
          <w:rFonts w:ascii="Times New Roman" w:hAnsi="Times New Roman" w:cs="Times New Roman"/>
          <w:spacing w:val="5"/>
          <w:szCs w:val="24"/>
        </w:rPr>
        <w:t xml:space="preserve">preach </w:t>
      </w:r>
      <w:r>
        <w:rPr>
          <w:rFonts w:ascii="Times New Roman" w:hAnsi="Times New Roman" w:cs="Times New Roman"/>
          <w:spacing w:val="3"/>
          <w:szCs w:val="24"/>
        </w:rPr>
        <w:t xml:space="preserve">or </w:t>
      </w:r>
      <w:r>
        <w:rPr>
          <w:rFonts w:ascii="Times New Roman" w:hAnsi="Times New Roman" w:cs="Times New Roman"/>
          <w:spacing w:val="5"/>
          <w:szCs w:val="24"/>
        </w:rPr>
        <w:t xml:space="preserve">lecture </w:t>
      </w:r>
      <w:r>
        <w:rPr>
          <w:rFonts w:ascii="Times New Roman" w:hAnsi="Times New Roman" w:cs="Times New Roman"/>
          <w:spacing w:val="3"/>
          <w:szCs w:val="24"/>
        </w:rPr>
        <w:t xml:space="preserve">in </w:t>
      </w:r>
      <w:r>
        <w:rPr>
          <w:rFonts w:ascii="Times New Roman" w:hAnsi="Times New Roman" w:cs="Times New Roman"/>
          <w:spacing w:val="5"/>
          <w:szCs w:val="24"/>
        </w:rPr>
        <w:t xml:space="preserve">religious organizations, religious institutions, venues </w:t>
      </w:r>
      <w:r>
        <w:rPr>
          <w:rFonts w:ascii="Times New Roman" w:hAnsi="Times New Roman" w:cs="Times New Roman"/>
          <w:spacing w:val="4"/>
          <w:szCs w:val="24"/>
        </w:rPr>
        <w:t xml:space="preserve">for </w:t>
      </w:r>
      <w:r>
        <w:rPr>
          <w:rFonts w:ascii="Times New Roman" w:hAnsi="Times New Roman" w:cs="Times New Roman"/>
          <w:spacing w:val="5"/>
          <w:szCs w:val="24"/>
        </w:rPr>
        <w:t xml:space="preserve">holding religious activities </w:t>
      </w:r>
      <w:r>
        <w:rPr>
          <w:rFonts w:ascii="Times New Roman" w:hAnsi="Times New Roman" w:cs="Times New Roman"/>
          <w:spacing w:val="3"/>
          <w:szCs w:val="24"/>
        </w:rPr>
        <w:t xml:space="preserve">or </w:t>
      </w:r>
      <w:r>
        <w:rPr>
          <w:rFonts w:ascii="Times New Roman" w:hAnsi="Times New Roman" w:cs="Times New Roman"/>
          <w:spacing w:val="5"/>
          <w:szCs w:val="24"/>
        </w:rPr>
        <w:t xml:space="preserve">temporary venues </w:t>
      </w:r>
      <w:r>
        <w:rPr>
          <w:rFonts w:ascii="Times New Roman" w:hAnsi="Times New Roman" w:cs="Times New Roman"/>
          <w:spacing w:val="4"/>
          <w:szCs w:val="24"/>
        </w:rPr>
        <w:t xml:space="preserve">for </w:t>
      </w:r>
      <w:r>
        <w:rPr>
          <w:rFonts w:ascii="Times New Roman" w:hAnsi="Times New Roman" w:cs="Times New Roman"/>
          <w:spacing w:val="5"/>
          <w:szCs w:val="24"/>
        </w:rPr>
        <w:t xml:space="preserve">holding religious activities </w:t>
      </w:r>
      <w:r>
        <w:rPr>
          <w:rFonts w:ascii="Times New Roman" w:hAnsi="Times New Roman" w:cs="Times New Roman"/>
          <w:spacing w:val="6"/>
          <w:szCs w:val="24"/>
        </w:rPr>
        <w:t>without</w:t>
      </w:r>
      <w:r>
        <w:rPr>
          <w:rFonts w:ascii="Times New Roman" w:hAnsi="Times New Roman" w:cs="Times New Roman"/>
          <w:spacing w:val="64"/>
          <w:szCs w:val="24"/>
        </w:rPr>
        <w:t xml:space="preserve"> </w:t>
      </w:r>
      <w:r>
        <w:rPr>
          <w:rFonts w:ascii="Times New Roman" w:hAnsi="Times New Roman" w:cs="Times New Roman"/>
          <w:szCs w:val="24"/>
        </w:rPr>
        <w:t>authorization;</w:t>
      </w:r>
    </w:p>
    <w:p w14:paraId="6CF2C8B9">
      <w:pPr>
        <w:pStyle w:val="6"/>
        <w:ind w:firstLine="480" w:firstLineChars="200"/>
        <w:rPr>
          <w:rFonts w:ascii="Times New Roman" w:hAnsi="Times New Roman" w:cs="Times New Roman"/>
          <w:szCs w:val="24"/>
        </w:rPr>
      </w:pPr>
      <w:r>
        <w:rPr>
          <w:rFonts w:hint="eastAsia" w:ascii="Times New Roman" w:hAnsi="Times New Roman" w:eastAsia="宋体" w:cs="Times New Roman"/>
          <w:szCs w:val="24"/>
        </w:rPr>
        <w:t>(5)</w:t>
      </w:r>
      <w:r>
        <w:rPr>
          <w:rFonts w:ascii="Times New Roman" w:hAnsi="Times New Roman" w:cs="Times New Roman"/>
          <w:szCs w:val="24"/>
        </w:rPr>
        <w:t>shall not distribute religious propaganda</w:t>
      </w:r>
      <w:r>
        <w:rPr>
          <w:rFonts w:ascii="Times New Roman" w:hAnsi="Times New Roman" w:cs="Times New Roman"/>
          <w:spacing w:val="-2"/>
          <w:szCs w:val="24"/>
        </w:rPr>
        <w:t xml:space="preserve"> </w:t>
      </w:r>
      <w:r>
        <w:rPr>
          <w:rFonts w:ascii="Times New Roman" w:hAnsi="Times New Roman" w:cs="Times New Roman"/>
          <w:szCs w:val="24"/>
        </w:rPr>
        <w:t>materials;</w:t>
      </w:r>
    </w:p>
    <w:p w14:paraId="27E7A3BC">
      <w:pPr>
        <w:pStyle w:val="6"/>
        <w:ind w:firstLine="480" w:firstLineChars="200"/>
        <w:rPr>
          <w:rFonts w:ascii="Times New Roman" w:hAnsi="Times New Roman" w:cs="Times New Roman"/>
          <w:szCs w:val="24"/>
        </w:rPr>
      </w:pPr>
      <w:r>
        <w:rPr>
          <w:rFonts w:hint="eastAsia" w:ascii="Times New Roman" w:hAnsi="Times New Roman" w:eastAsia="宋体" w:cs="Times New Roman"/>
          <w:szCs w:val="24"/>
        </w:rPr>
        <w:t>(6)</w:t>
      </w:r>
      <w:r>
        <w:rPr>
          <w:rFonts w:ascii="Times New Roman" w:hAnsi="Times New Roman" w:cs="Times New Roman"/>
          <w:szCs w:val="24"/>
        </w:rPr>
        <w:t>shall not engage in other religious activities prohibited by laws, regulations or</w:t>
      </w:r>
      <w:r>
        <w:rPr>
          <w:rFonts w:ascii="Times New Roman" w:hAnsi="Times New Roman" w:cs="Times New Roman"/>
          <w:spacing w:val="-3"/>
          <w:szCs w:val="24"/>
        </w:rPr>
        <w:t xml:space="preserve"> </w:t>
      </w:r>
      <w:r>
        <w:rPr>
          <w:rFonts w:ascii="Times New Roman" w:hAnsi="Times New Roman" w:cs="Times New Roman"/>
          <w:szCs w:val="24"/>
        </w:rPr>
        <w:t>rules.</w:t>
      </w:r>
    </w:p>
    <w:p w14:paraId="2292F0A0">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37. </w:t>
      </w:r>
      <w:r>
        <w:rPr>
          <w:rFonts w:ascii="Times New Roman" w:hAnsi="Times New Roman" w:cs="Times New Roman"/>
          <w:szCs w:val="24"/>
        </w:rPr>
        <w:t>Religious organizations, religious institutions and venues for holding religious activities shall, in accordance with the relevant provisions of the State, establish and improve financial, asset, accounting and personnel management systems, report to the religious affairs department in the first quarter of each year on the financial situation of the previous year, accept donations for use and change of staff, etc., and disclose to religious citizens in an appropriate manner.</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Where the principal responsible persons, the persons holding the principal teaching posts or the persons in charge of financial administration in religious organizations, religious institutions, venues for holding religious activities leave the office, the leave audit shall be carried out as organized by the religious affairs department.</w:t>
      </w:r>
    </w:p>
    <w:p w14:paraId="5B0E6733">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38. </w:t>
      </w:r>
      <w:r>
        <w:rPr>
          <w:rFonts w:ascii="Times New Roman" w:hAnsi="Times New Roman" w:cs="Times New Roman"/>
          <w:szCs w:val="24"/>
        </w:rPr>
        <w:t>Where a religious organization, religious institution or venue for holding religious activities violates the provisions of laws and regulations on state security, land and space planning, construction, fire control, public security administration, publication, protection of cultural relics and environmental protection, the relevant departments shall investigate and deal with the matter in accordance with law.</w:t>
      </w:r>
    </w:p>
    <w:p w14:paraId="2EADD256">
      <w:pPr>
        <w:pStyle w:val="6"/>
        <w:ind w:firstLine="480" w:firstLineChars="200"/>
        <w:rPr>
          <w:rFonts w:ascii="Times New Roman" w:hAnsi="Times New Roman" w:cs="Times New Roman"/>
          <w:szCs w:val="24"/>
        </w:rPr>
      </w:pPr>
      <w:r>
        <w:rPr>
          <w:rFonts w:ascii="Times New Roman" w:hAnsi="Times New Roman" w:cs="Times New Roman"/>
          <w:szCs w:val="24"/>
        </w:rPr>
        <w:t>The people's governments at the county level and upwards may, as needed, organize relevant</w:t>
      </w:r>
      <w:r>
        <w:rPr>
          <w:rFonts w:hint="eastAsia" w:ascii="Times New Roman" w:hAnsi="Times New Roman" w:eastAsia="宋体" w:cs="Times New Roman"/>
          <w:szCs w:val="24"/>
        </w:rPr>
        <w:t xml:space="preserve"> </w:t>
      </w:r>
      <w:r>
        <w:rPr>
          <w:rFonts w:ascii="Times New Roman" w:hAnsi="Times New Roman" w:cs="Times New Roman"/>
          <w:szCs w:val="24"/>
        </w:rPr>
        <w:t>departments to carry out joint law enforcement.</w:t>
      </w:r>
    </w:p>
    <w:p w14:paraId="234E6181">
      <w:pPr>
        <w:pStyle w:val="6"/>
        <w:ind w:firstLine="480" w:firstLineChars="200"/>
        <w:rPr>
          <w:rFonts w:ascii="Times New Roman" w:hAnsi="Times New Roman" w:cs="Times New Roman"/>
          <w:szCs w:val="24"/>
        </w:rPr>
      </w:pPr>
      <w:r>
        <w:rPr>
          <w:rFonts w:ascii="Times New Roman" w:hAnsi="Times New Roman" w:cs="Times New Roman"/>
          <w:b/>
          <w:szCs w:val="24"/>
        </w:rPr>
        <w:t>Article</w:t>
      </w:r>
      <w:r>
        <w:rPr>
          <w:rFonts w:ascii="Times New Roman" w:hAnsi="Times New Roman" w:cs="Times New Roman"/>
          <w:b/>
          <w:spacing w:val="-6"/>
          <w:szCs w:val="24"/>
        </w:rPr>
        <w:t xml:space="preserve"> </w:t>
      </w:r>
      <w:r>
        <w:rPr>
          <w:rFonts w:ascii="Times New Roman" w:hAnsi="Times New Roman" w:cs="Times New Roman"/>
          <w:b/>
          <w:szCs w:val="24"/>
        </w:rPr>
        <w:t>39.</w:t>
      </w:r>
      <w:r>
        <w:rPr>
          <w:rFonts w:ascii="Times New Roman" w:hAnsi="Times New Roman" w:cs="Times New Roman"/>
          <w:b/>
          <w:spacing w:val="-5"/>
          <w:szCs w:val="24"/>
        </w:rPr>
        <w:t xml:space="preserve"> </w:t>
      </w:r>
      <w:r>
        <w:rPr>
          <w:rFonts w:ascii="Times New Roman" w:hAnsi="Times New Roman" w:cs="Times New Roman"/>
          <w:szCs w:val="24"/>
        </w:rPr>
        <w:t>A</w:t>
      </w:r>
      <w:r>
        <w:rPr>
          <w:rFonts w:ascii="Times New Roman" w:hAnsi="Times New Roman" w:cs="Times New Roman"/>
          <w:spacing w:val="-16"/>
          <w:szCs w:val="24"/>
        </w:rPr>
        <w:t xml:space="preserve"> </w:t>
      </w:r>
      <w:r>
        <w:rPr>
          <w:rFonts w:ascii="Times New Roman" w:hAnsi="Times New Roman" w:cs="Times New Roman"/>
          <w:szCs w:val="24"/>
        </w:rPr>
        <w:t>state</w:t>
      </w:r>
      <w:r>
        <w:rPr>
          <w:rFonts w:ascii="Times New Roman" w:hAnsi="Times New Roman" w:cs="Times New Roman"/>
          <w:spacing w:val="-6"/>
          <w:szCs w:val="24"/>
        </w:rPr>
        <w:t xml:space="preserve"> </w:t>
      </w:r>
      <w:r>
        <w:rPr>
          <w:rFonts w:ascii="Times New Roman" w:hAnsi="Times New Roman" w:cs="Times New Roman"/>
          <w:szCs w:val="24"/>
        </w:rPr>
        <w:t>functionary</w:t>
      </w:r>
      <w:r>
        <w:rPr>
          <w:rFonts w:ascii="Times New Roman" w:hAnsi="Times New Roman" w:cs="Times New Roman"/>
          <w:spacing w:val="-6"/>
          <w:szCs w:val="24"/>
        </w:rPr>
        <w:t xml:space="preserve"> </w:t>
      </w:r>
      <w:r>
        <w:rPr>
          <w:rFonts w:ascii="Times New Roman" w:hAnsi="Times New Roman" w:cs="Times New Roman"/>
          <w:szCs w:val="24"/>
        </w:rPr>
        <w:t>that</w:t>
      </w:r>
      <w:r>
        <w:rPr>
          <w:rFonts w:ascii="Times New Roman" w:hAnsi="Times New Roman" w:cs="Times New Roman"/>
          <w:spacing w:val="-6"/>
          <w:szCs w:val="24"/>
        </w:rPr>
        <w:t xml:space="preserve"> </w:t>
      </w:r>
      <w:r>
        <w:rPr>
          <w:rFonts w:ascii="Times New Roman" w:hAnsi="Times New Roman" w:cs="Times New Roman"/>
          <w:szCs w:val="24"/>
        </w:rPr>
        <w:t>abuses</w:t>
      </w:r>
      <w:r>
        <w:rPr>
          <w:rFonts w:ascii="Times New Roman" w:hAnsi="Times New Roman" w:cs="Times New Roman"/>
          <w:spacing w:val="-6"/>
          <w:szCs w:val="24"/>
        </w:rPr>
        <w:t xml:space="preserve"> </w:t>
      </w:r>
      <w:r>
        <w:rPr>
          <w:rFonts w:ascii="Times New Roman" w:hAnsi="Times New Roman" w:cs="Times New Roman"/>
          <w:szCs w:val="24"/>
        </w:rPr>
        <w:t>his</w:t>
      </w:r>
      <w:r>
        <w:rPr>
          <w:rFonts w:ascii="Times New Roman" w:hAnsi="Times New Roman" w:cs="Times New Roman"/>
          <w:spacing w:val="-6"/>
          <w:szCs w:val="24"/>
        </w:rPr>
        <w:t xml:space="preserve"> </w:t>
      </w:r>
      <w:r>
        <w:rPr>
          <w:rFonts w:ascii="Times New Roman" w:hAnsi="Times New Roman" w:cs="Times New Roman"/>
          <w:szCs w:val="24"/>
        </w:rPr>
        <w:t>powers,</w:t>
      </w:r>
      <w:r>
        <w:rPr>
          <w:rFonts w:ascii="Times New Roman" w:hAnsi="Times New Roman" w:cs="Times New Roman"/>
          <w:spacing w:val="-6"/>
          <w:szCs w:val="24"/>
        </w:rPr>
        <w:t xml:space="preserve"> </w:t>
      </w:r>
      <w:r>
        <w:rPr>
          <w:rFonts w:ascii="Times New Roman" w:hAnsi="Times New Roman" w:cs="Times New Roman"/>
          <w:szCs w:val="24"/>
        </w:rPr>
        <w:t>neglects</w:t>
      </w:r>
      <w:r>
        <w:rPr>
          <w:rFonts w:ascii="Times New Roman" w:hAnsi="Times New Roman" w:cs="Times New Roman"/>
          <w:spacing w:val="-6"/>
          <w:szCs w:val="24"/>
        </w:rPr>
        <w:t xml:space="preserve"> </w:t>
      </w:r>
      <w:r>
        <w:rPr>
          <w:rFonts w:ascii="Times New Roman" w:hAnsi="Times New Roman" w:cs="Times New Roman"/>
          <w:szCs w:val="24"/>
        </w:rPr>
        <w:t>his</w:t>
      </w:r>
      <w:r>
        <w:rPr>
          <w:rFonts w:ascii="Times New Roman" w:hAnsi="Times New Roman" w:cs="Times New Roman"/>
          <w:spacing w:val="-6"/>
          <w:szCs w:val="24"/>
        </w:rPr>
        <w:t xml:space="preserve"> </w:t>
      </w:r>
      <w:r>
        <w:rPr>
          <w:rFonts w:ascii="Times New Roman" w:hAnsi="Times New Roman" w:cs="Times New Roman"/>
          <w:szCs w:val="24"/>
        </w:rPr>
        <w:t>duties,</w:t>
      </w:r>
      <w:r>
        <w:rPr>
          <w:rFonts w:ascii="Times New Roman" w:hAnsi="Times New Roman" w:cs="Times New Roman"/>
          <w:spacing w:val="-6"/>
          <w:szCs w:val="24"/>
        </w:rPr>
        <w:t xml:space="preserve"> </w:t>
      </w:r>
      <w:r>
        <w:rPr>
          <w:rFonts w:ascii="Times New Roman" w:hAnsi="Times New Roman" w:cs="Times New Roman"/>
          <w:szCs w:val="24"/>
        </w:rPr>
        <w:t>practices</w:t>
      </w:r>
      <w:r>
        <w:rPr>
          <w:rFonts w:ascii="Times New Roman" w:hAnsi="Times New Roman" w:cs="Times New Roman"/>
          <w:spacing w:val="-6"/>
          <w:szCs w:val="24"/>
        </w:rPr>
        <w:t xml:space="preserve"> </w:t>
      </w:r>
      <w:r>
        <w:rPr>
          <w:rFonts w:ascii="Times New Roman" w:hAnsi="Times New Roman" w:cs="Times New Roman"/>
          <w:szCs w:val="24"/>
        </w:rPr>
        <w:t xml:space="preserve">favoritism or makes falsification in the management of religious affairs shall be given a disciplinary action in accordance with law; and shall be held criminally liable in accordance with </w:t>
      </w:r>
      <w:r>
        <w:rPr>
          <w:rFonts w:ascii="Times New Roman" w:hAnsi="Times New Roman" w:cs="Times New Roman"/>
          <w:spacing w:val="-4"/>
          <w:szCs w:val="24"/>
        </w:rPr>
        <w:t xml:space="preserve">law, </w:t>
      </w:r>
      <w:r>
        <w:rPr>
          <w:rFonts w:ascii="Times New Roman" w:hAnsi="Times New Roman" w:cs="Times New Roman"/>
          <w:szCs w:val="24"/>
        </w:rPr>
        <w:t>where a crime is constituted.</w:t>
      </w:r>
    </w:p>
    <w:p w14:paraId="0EE8A672">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40. </w:t>
      </w:r>
      <w:r>
        <w:rPr>
          <w:rFonts w:ascii="Times New Roman" w:hAnsi="Times New Roman" w:cs="Times New Roman"/>
          <w:szCs w:val="24"/>
        </w:rPr>
        <w:t>In violation of the provisions of Article 29 of these Regulations, religious staff who conduct religious activities and hold major teaching posts across regions but fail to file records in accordance with relevant provisions shall be instructed by the religious affairs department to make corrections, with all the illegal income or property, if any, confiscated.</w:t>
      </w:r>
    </w:p>
    <w:p w14:paraId="11ADFE11">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41. </w:t>
      </w:r>
      <w:r>
        <w:rPr>
          <w:rFonts w:ascii="Times New Roman" w:hAnsi="Times New Roman" w:cs="Times New Roman"/>
          <w:szCs w:val="24"/>
        </w:rPr>
        <w:t xml:space="preserve">Whoever, in violation of the provisions of Article 31 of these Regulations, organizes non-conventional religious activities without authorization shall be instructed by the religious affairs department to stop the activities, and a fine of not less than </w:t>
      </w:r>
      <w:r>
        <w:rPr>
          <w:rFonts w:hint="eastAsia" w:ascii="Times New Roman" w:hAnsi="Times New Roman" w:eastAsia="宋体" w:cs="Times New Roman"/>
          <w:szCs w:val="24"/>
          <w:lang w:val="en-US" w:eastAsia="zh-CN"/>
        </w:rPr>
        <w:t>CNY</w:t>
      </w:r>
      <w:r>
        <w:rPr>
          <w:rFonts w:ascii="Times New Roman" w:hAnsi="Times New Roman" w:cs="Times New Roman"/>
          <w:szCs w:val="24"/>
        </w:rPr>
        <w:t>10,000</w:t>
      </w:r>
      <w:r>
        <w:rPr>
          <w:rFonts w:hint="eastAsia" w:ascii="Times New Roman" w:hAnsi="Times New Roman" w:eastAsia="宋体" w:cs="Times New Roman"/>
          <w:szCs w:val="24"/>
          <w:lang w:val="en-US" w:eastAsia="zh-CN"/>
        </w:rPr>
        <w:t xml:space="preserve"> </w:t>
      </w:r>
      <w:r>
        <w:rPr>
          <w:rFonts w:ascii="Times New Roman" w:hAnsi="Times New Roman" w:cs="Times New Roman"/>
          <w:szCs w:val="24"/>
        </w:rPr>
        <w:t xml:space="preserve">but not more than </w:t>
      </w:r>
      <w:r>
        <w:rPr>
          <w:rFonts w:hint="eastAsia" w:ascii="Times New Roman" w:hAnsi="Times New Roman" w:eastAsia="宋体" w:cs="Times New Roman"/>
          <w:szCs w:val="24"/>
          <w:lang w:val="en-US" w:eastAsia="zh-CN"/>
        </w:rPr>
        <w:t>CNY</w:t>
      </w:r>
      <w:r>
        <w:rPr>
          <w:rFonts w:ascii="Times New Roman" w:hAnsi="Times New Roman" w:cs="Times New Roman"/>
          <w:szCs w:val="24"/>
        </w:rPr>
        <w:t>100,000 shall be imposed on the organizers; any illegal income or property shall be confiscated. Where an irregular religious activity is held without authorization by a religious group, religious institution or venue for holding religious activities, the registration authority may also order the religious group, religious institution or venue for holding religious activities to replace the person directly in charge.</w:t>
      </w:r>
    </w:p>
    <w:p w14:paraId="533BDC55">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42. </w:t>
      </w:r>
      <w:r>
        <w:rPr>
          <w:rFonts w:ascii="Times New Roman" w:hAnsi="Times New Roman" w:cs="Times New Roman"/>
          <w:szCs w:val="24"/>
        </w:rPr>
        <w:t xml:space="preserve">Whoever distributes religious publications, printed pages or audio-visual products in public places such as squares, parks, tourist attractions, stations, wharves, airports, hospitals, stadiums and other public places, organizes square dances and aerobics in the form of religious music to preach or artificially expands religious influence shall be instructed by the local religious affairs department, together with the relevant departments, to make corrections, and may be fined not less than </w:t>
      </w:r>
      <w:r>
        <w:rPr>
          <w:rFonts w:hint="eastAsia" w:ascii="Times New Roman" w:hAnsi="Times New Roman" w:eastAsia="宋体" w:cs="Times New Roman"/>
          <w:szCs w:val="24"/>
          <w:lang w:val="en-US" w:eastAsia="zh-CN"/>
        </w:rPr>
        <w:t>CNY</w:t>
      </w:r>
      <w:r>
        <w:rPr>
          <w:rFonts w:ascii="Times New Roman" w:hAnsi="Times New Roman" w:cs="Times New Roman"/>
          <w:szCs w:val="24"/>
        </w:rPr>
        <w:t xml:space="preserve">500 but not more than </w:t>
      </w:r>
      <w:r>
        <w:rPr>
          <w:rFonts w:hint="eastAsia" w:ascii="Times New Roman" w:hAnsi="Times New Roman" w:eastAsia="宋体" w:cs="Times New Roman"/>
          <w:szCs w:val="24"/>
          <w:lang w:val="en-US" w:eastAsia="zh-CN"/>
        </w:rPr>
        <w:t>CNY</w:t>
      </w:r>
      <w:r>
        <w:rPr>
          <w:rFonts w:ascii="Times New Roman" w:hAnsi="Times New Roman" w:cs="Times New Roman"/>
          <w:szCs w:val="24"/>
        </w:rPr>
        <w:t>3,000; any illegal income or property shall be confiscated.</w:t>
      </w:r>
    </w:p>
    <w:p w14:paraId="5A73D83F">
      <w:pPr>
        <w:pStyle w:val="6"/>
        <w:ind w:firstLine="480" w:firstLineChars="200"/>
        <w:rPr>
          <w:rFonts w:ascii="Times New Roman" w:hAnsi="Times New Roman" w:cs="Times New Roman"/>
          <w:szCs w:val="24"/>
        </w:rPr>
      </w:pPr>
      <w:r>
        <w:rPr>
          <w:rFonts w:ascii="Times New Roman" w:hAnsi="Times New Roman" w:cs="Times New Roman"/>
          <w:szCs w:val="24"/>
        </w:rPr>
        <w:t>The people's governments of townships (towns), sub-district offices or relevant entities shall dissuade</w:t>
      </w:r>
      <w:r>
        <w:rPr>
          <w:rFonts w:ascii="Times New Roman" w:hAnsi="Times New Roman" w:cs="Times New Roman"/>
          <w:spacing w:val="-6"/>
          <w:szCs w:val="24"/>
        </w:rPr>
        <w:t xml:space="preserve"> </w:t>
      </w:r>
      <w:r>
        <w:rPr>
          <w:rFonts w:ascii="Times New Roman" w:hAnsi="Times New Roman" w:cs="Times New Roman"/>
          <w:szCs w:val="24"/>
        </w:rPr>
        <w:t>and</w:t>
      </w:r>
      <w:r>
        <w:rPr>
          <w:rFonts w:ascii="Times New Roman" w:hAnsi="Times New Roman" w:cs="Times New Roman"/>
          <w:spacing w:val="-6"/>
          <w:szCs w:val="24"/>
        </w:rPr>
        <w:t xml:space="preserve"> </w:t>
      </w:r>
      <w:r>
        <w:rPr>
          <w:rFonts w:ascii="Times New Roman" w:hAnsi="Times New Roman" w:cs="Times New Roman"/>
          <w:szCs w:val="24"/>
        </w:rPr>
        <w:t>stop</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acts</w:t>
      </w:r>
      <w:r>
        <w:rPr>
          <w:rFonts w:ascii="Times New Roman" w:hAnsi="Times New Roman" w:cs="Times New Roman"/>
          <w:spacing w:val="-6"/>
          <w:szCs w:val="24"/>
        </w:rPr>
        <w:t xml:space="preserve"> </w:t>
      </w:r>
      <w:r>
        <w:rPr>
          <w:rFonts w:ascii="Times New Roman" w:hAnsi="Times New Roman" w:cs="Times New Roman"/>
          <w:szCs w:val="24"/>
        </w:rPr>
        <w:t>specified</w:t>
      </w:r>
      <w:r>
        <w:rPr>
          <w:rFonts w:ascii="Times New Roman" w:hAnsi="Times New Roman" w:cs="Times New Roman"/>
          <w:spacing w:val="-5"/>
          <w:szCs w:val="24"/>
        </w:rPr>
        <w:t xml:space="preserve"> </w:t>
      </w:r>
      <w:r>
        <w:rPr>
          <w:rFonts w:ascii="Times New Roman" w:hAnsi="Times New Roman" w:cs="Times New Roman"/>
          <w:szCs w:val="24"/>
        </w:rPr>
        <w:t>in</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preceding</w:t>
      </w:r>
      <w:r>
        <w:rPr>
          <w:rFonts w:ascii="Times New Roman" w:hAnsi="Times New Roman" w:cs="Times New Roman"/>
          <w:spacing w:val="-5"/>
          <w:szCs w:val="24"/>
        </w:rPr>
        <w:t xml:space="preserve"> </w:t>
      </w:r>
      <w:r>
        <w:rPr>
          <w:rFonts w:ascii="Times New Roman" w:hAnsi="Times New Roman" w:cs="Times New Roman"/>
          <w:szCs w:val="24"/>
        </w:rPr>
        <w:t>paragraph</w:t>
      </w:r>
      <w:r>
        <w:rPr>
          <w:rFonts w:ascii="Times New Roman" w:hAnsi="Times New Roman" w:cs="Times New Roman"/>
          <w:spacing w:val="-6"/>
          <w:szCs w:val="24"/>
        </w:rPr>
        <w:t xml:space="preserve"> </w:t>
      </w:r>
      <w:r>
        <w:rPr>
          <w:rFonts w:ascii="Times New Roman" w:hAnsi="Times New Roman" w:cs="Times New Roman"/>
          <w:szCs w:val="24"/>
        </w:rPr>
        <w:t>and</w:t>
      </w:r>
      <w:r>
        <w:rPr>
          <w:rFonts w:ascii="Times New Roman" w:hAnsi="Times New Roman" w:cs="Times New Roman"/>
          <w:spacing w:val="-6"/>
          <w:szCs w:val="24"/>
        </w:rPr>
        <w:t xml:space="preserve"> </w:t>
      </w:r>
      <w:r>
        <w:rPr>
          <w:rFonts w:ascii="Times New Roman" w:hAnsi="Times New Roman" w:cs="Times New Roman"/>
          <w:szCs w:val="24"/>
        </w:rPr>
        <w:t>report</w:t>
      </w:r>
      <w:r>
        <w:rPr>
          <w:rFonts w:ascii="Times New Roman" w:hAnsi="Times New Roman" w:cs="Times New Roman"/>
          <w:spacing w:val="-5"/>
          <w:szCs w:val="24"/>
        </w:rPr>
        <w:t xml:space="preserve"> </w:t>
      </w:r>
      <w:r>
        <w:rPr>
          <w:rFonts w:ascii="Times New Roman" w:hAnsi="Times New Roman" w:cs="Times New Roman"/>
          <w:szCs w:val="24"/>
        </w:rPr>
        <w:t>them</w:t>
      </w:r>
      <w:r>
        <w:rPr>
          <w:rFonts w:ascii="Times New Roman" w:hAnsi="Times New Roman" w:cs="Times New Roman"/>
          <w:spacing w:val="-6"/>
          <w:szCs w:val="24"/>
        </w:rPr>
        <w:t xml:space="preserve"> </w:t>
      </w:r>
      <w:r>
        <w:rPr>
          <w:rFonts w:ascii="Times New Roman" w:hAnsi="Times New Roman" w:cs="Times New Roman"/>
          <w:szCs w:val="24"/>
        </w:rPr>
        <w:t>to</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local</w:t>
      </w:r>
      <w:r>
        <w:rPr>
          <w:rFonts w:ascii="Times New Roman" w:hAnsi="Times New Roman" w:cs="Times New Roman"/>
          <w:spacing w:val="-6"/>
          <w:szCs w:val="24"/>
        </w:rPr>
        <w:t xml:space="preserve"> </w:t>
      </w:r>
      <w:r>
        <w:rPr>
          <w:rFonts w:ascii="Times New Roman" w:hAnsi="Times New Roman" w:cs="Times New Roman"/>
          <w:szCs w:val="24"/>
        </w:rPr>
        <w:t>religious affairs department in a timely</w:t>
      </w:r>
      <w:r>
        <w:rPr>
          <w:rFonts w:ascii="Times New Roman" w:hAnsi="Times New Roman" w:cs="Times New Roman"/>
          <w:spacing w:val="-1"/>
          <w:szCs w:val="24"/>
        </w:rPr>
        <w:t xml:space="preserve"> </w:t>
      </w:r>
      <w:r>
        <w:rPr>
          <w:rFonts w:ascii="Times New Roman" w:hAnsi="Times New Roman" w:cs="Times New Roman"/>
          <w:szCs w:val="24"/>
        </w:rPr>
        <w:t>manner.</w:t>
      </w:r>
    </w:p>
    <w:p w14:paraId="38D77E29">
      <w:pPr>
        <w:pStyle w:val="6"/>
        <w:ind w:firstLine="480" w:firstLineChars="200"/>
        <w:rPr>
          <w:rFonts w:ascii="Times New Roman" w:hAnsi="Times New Roman" w:cs="Times New Roman"/>
          <w:szCs w:val="24"/>
        </w:rPr>
      </w:pPr>
      <w:r>
        <w:rPr>
          <w:rFonts w:ascii="Times New Roman" w:hAnsi="Times New Roman" w:cs="Times New Roman"/>
          <w:b/>
          <w:szCs w:val="24"/>
        </w:rPr>
        <w:t xml:space="preserve">Article 43. </w:t>
      </w:r>
      <w:r>
        <w:rPr>
          <w:rFonts w:ascii="Times New Roman" w:hAnsi="Times New Roman" w:cs="Times New Roman"/>
          <w:szCs w:val="24"/>
        </w:rPr>
        <w:t>Where laws or administrative regulations have prescribe legal liabilities for any other act in violation of the provisions of these Regulations, these provisions shall apply.</w:t>
      </w:r>
    </w:p>
    <w:p w14:paraId="0372AC6D">
      <w:pPr>
        <w:pStyle w:val="6"/>
        <w:ind w:firstLine="480" w:firstLineChars="200"/>
        <w:rPr>
          <w:rFonts w:eastAsiaTheme="minorEastAsia"/>
        </w:rPr>
      </w:pPr>
      <w:r>
        <w:rPr>
          <w:rFonts w:ascii="Times New Roman" w:hAnsi="Times New Roman" w:cs="Times New Roman"/>
          <w:b/>
          <w:szCs w:val="24"/>
        </w:rPr>
        <w:t xml:space="preserve">Article 44. </w:t>
      </w:r>
      <w:r>
        <w:rPr>
          <w:rFonts w:ascii="Times New Roman" w:hAnsi="Times New Roman" w:cs="Times New Roman"/>
          <w:szCs w:val="24"/>
        </w:rPr>
        <w:t>These Regulations shall become into effective as of the date of promulgation</w:t>
      </w:r>
      <w:r>
        <w:rPr>
          <w:rFonts w:hint="eastAsia" w:ascii="Times New Roman" w:hAnsi="Times New Roman" w:eastAsia="宋体" w:cs="Times New Roman"/>
          <w:szCs w:val="24"/>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573E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8E8148">
                          <w:pPr>
                            <w:pStyle w:val="2"/>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8E8148">
                    <w:pPr>
                      <w:pStyle w:val="2"/>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2NWMwMTY4NWQzNTE4MzQ4ZDRjNTAxMjYyMTFiMDMifQ=="/>
  </w:docVars>
  <w:rsids>
    <w:rsidRoot w:val="04A83234"/>
    <w:rsid w:val="000F7C60"/>
    <w:rsid w:val="00233E6A"/>
    <w:rsid w:val="002D149C"/>
    <w:rsid w:val="009E3807"/>
    <w:rsid w:val="00B56C37"/>
    <w:rsid w:val="00D771D6"/>
    <w:rsid w:val="04A83234"/>
    <w:rsid w:val="204D1B46"/>
    <w:rsid w:val="20E24984"/>
    <w:rsid w:val="23DC41A4"/>
    <w:rsid w:val="34272982"/>
    <w:rsid w:val="48D54396"/>
    <w:rsid w:val="48F458D9"/>
    <w:rsid w:val="4F8E47CF"/>
    <w:rsid w:val="699E0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英文正文"/>
    <w:qFormat/>
    <w:uiPriority w:val="0"/>
    <w:pPr>
      <w:spacing w:line="360" w:lineRule="auto"/>
      <w:jc w:val="both"/>
    </w:pPr>
    <w:rPr>
      <w:rFonts w:eastAsia="Times New Roman"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4934</Words>
  <Characters>29641</Characters>
  <Lines>245</Lines>
  <Paragraphs>69</Paragraphs>
  <TotalTime>22</TotalTime>
  <ScaleCrop>false</ScaleCrop>
  <LinksUpToDate>false</LinksUpToDate>
  <CharactersWithSpaces>34478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2023-03-01T05:55:00Z</dcterms:created>
  <dc:creator>芳源</dc:creator>
  <cp:lastModifiedBy>树袋熊</cp:lastModifiedBy>
  <dcterms:modified xsi:type="dcterms:W3CDTF">2025-09-03T06:38:31Z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01F17BF676A54147B9D7E6C5451B6DBB_13</vt:lpwstr>
  </property>
</Properties>
</file>